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0D81A" w14:textId="77777777" w:rsidR="004C403D" w:rsidRPr="00D83718" w:rsidRDefault="0047102A" w:rsidP="004C403D">
      <w:pPr>
        <w:tabs>
          <w:tab w:val="right" w:pos="9360"/>
        </w:tabs>
        <w:jc w:val="center"/>
        <w:rPr>
          <w:b/>
          <w:sz w:val="32"/>
          <w:szCs w:val="32"/>
        </w:rPr>
      </w:pPr>
      <w:r w:rsidRPr="00D83718">
        <w:rPr>
          <w:b/>
          <w:sz w:val="32"/>
          <w:szCs w:val="32"/>
        </w:rPr>
        <w:t>Pooja Gupta Sidney</w:t>
      </w:r>
    </w:p>
    <w:p w14:paraId="331F5123" w14:textId="4BE5B001" w:rsidR="0047102A" w:rsidRPr="008461E5" w:rsidRDefault="007D64C0" w:rsidP="0047102A">
      <w:pPr>
        <w:tabs>
          <w:tab w:val="right" w:pos="9360"/>
        </w:tabs>
        <w:jc w:val="center"/>
      </w:pPr>
      <w:r>
        <w:t>August</w:t>
      </w:r>
      <w:r w:rsidR="003276FC">
        <w:t xml:space="preserve"> </w:t>
      </w:r>
      <w:r w:rsidR="00383107">
        <w:t>202</w:t>
      </w:r>
      <w:r w:rsidR="004C5238">
        <w:t>6</w:t>
      </w:r>
    </w:p>
    <w:p w14:paraId="53787093" w14:textId="77777777" w:rsidR="00EC1073" w:rsidRPr="008461E5" w:rsidRDefault="00EC1073" w:rsidP="0047102A">
      <w:pPr>
        <w:tabs>
          <w:tab w:val="right" w:pos="9360"/>
        </w:tabs>
      </w:pPr>
    </w:p>
    <w:p w14:paraId="1A5103A2" w14:textId="1DCFF882" w:rsidR="00F173D2" w:rsidRDefault="00AD5F8C" w:rsidP="0047102A">
      <w:pPr>
        <w:tabs>
          <w:tab w:val="right" w:pos="9360"/>
        </w:tabs>
      </w:pPr>
      <w:r>
        <w:rPr>
          <w:color w:val="000000" w:themeColor="text1"/>
        </w:rPr>
        <w:t>University of Kentucky</w:t>
      </w:r>
      <w:r w:rsidR="00F173D2">
        <w:rPr>
          <w:color w:val="000000" w:themeColor="text1"/>
        </w:rPr>
        <w:tab/>
      </w:r>
      <w:r w:rsidR="00302DB7">
        <w:t>Phone: (859</w:t>
      </w:r>
      <w:r w:rsidR="00F173D2" w:rsidRPr="008461E5">
        <w:t xml:space="preserve">) </w:t>
      </w:r>
      <w:r w:rsidR="00302DB7">
        <w:t>323-8241</w:t>
      </w:r>
    </w:p>
    <w:p w14:paraId="6DA85829" w14:textId="30EF1630" w:rsidR="00F91944" w:rsidRDefault="00F173D2" w:rsidP="00F91944">
      <w:pPr>
        <w:tabs>
          <w:tab w:val="right" w:pos="9360"/>
        </w:tabs>
      </w:pPr>
      <w:r>
        <w:t xml:space="preserve">Department of </w:t>
      </w:r>
      <w:r w:rsidR="00AD5F8C">
        <w:t>Psychology</w:t>
      </w:r>
      <w:r w:rsidR="00EC1073" w:rsidRPr="008461E5">
        <w:tab/>
      </w:r>
      <w:r>
        <w:t xml:space="preserve">Email: </w:t>
      </w:r>
      <w:r w:rsidR="00F91944" w:rsidRPr="00F91944">
        <w:rPr>
          <w:color w:val="000000" w:themeColor="text1"/>
        </w:rPr>
        <w:t>pooja.sidney@u</w:t>
      </w:r>
      <w:r w:rsidR="00F91944">
        <w:rPr>
          <w:color w:val="000000" w:themeColor="text1"/>
        </w:rPr>
        <w:t>ky.edu</w:t>
      </w:r>
    </w:p>
    <w:p w14:paraId="4AAEB3A9" w14:textId="66628C2C" w:rsidR="0047102A" w:rsidRPr="00F91944" w:rsidRDefault="00AD5F8C" w:rsidP="00F91944">
      <w:pPr>
        <w:tabs>
          <w:tab w:val="right" w:pos="9360"/>
        </w:tabs>
      </w:pPr>
      <w:r>
        <w:rPr>
          <w:color w:val="000000" w:themeColor="text1"/>
          <w:shd w:val="clear" w:color="auto" w:fill="FFFFFF"/>
        </w:rPr>
        <w:t>012E</w:t>
      </w:r>
      <w:r w:rsidR="00F173D2" w:rsidRPr="00F173D2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Kastle</w:t>
      </w:r>
      <w:r w:rsidR="00F173D2" w:rsidRPr="00F173D2">
        <w:rPr>
          <w:color w:val="000000" w:themeColor="text1"/>
          <w:shd w:val="clear" w:color="auto" w:fill="FFFFFF"/>
        </w:rPr>
        <w:t xml:space="preserve"> Hall</w:t>
      </w:r>
      <w:r w:rsidR="00EC1073" w:rsidRPr="00F173D2">
        <w:rPr>
          <w:color w:val="000000" w:themeColor="text1"/>
        </w:rPr>
        <w:tab/>
      </w:r>
      <w:r w:rsidR="00F173D2">
        <w:rPr>
          <w:color w:val="000000" w:themeColor="text1"/>
        </w:rPr>
        <w:t xml:space="preserve">Website: </w:t>
      </w:r>
      <w:r w:rsidR="00F173D2">
        <w:rPr>
          <w:color w:val="000000" w:themeColor="text1"/>
          <w:shd w:val="clear" w:color="auto" w:fill="FFFFFF"/>
        </w:rPr>
        <w:t>poojasidney.com</w:t>
      </w:r>
    </w:p>
    <w:p w14:paraId="59FD66A8" w14:textId="77777777" w:rsidR="00F91944" w:rsidRDefault="00F91944" w:rsidP="0047102A">
      <w:pPr>
        <w:tabs>
          <w:tab w:val="right" w:pos="9360"/>
        </w:tabs>
        <w:rPr>
          <w:b/>
        </w:rPr>
      </w:pPr>
    </w:p>
    <w:p w14:paraId="4E7D6559" w14:textId="6DBBD593" w:rsidR="00302DB7" w:rsidRDefault="00B6006E" w:rsidP="0047102A">
      <w:pPr>
        <w:tabs>
          <w:tab w:val="right" w:pos="9360"/>
        </w:tabs>
        <w:rPr>
          <w:b/>
        </w:rPr>
      </w:pPr>
      <w:r>
        <w:rPr>
          <w:b/>
        </w:rPr>
        <w:t>EMPLOYMENT</w:t>
      </w:r>
    </w:p>
    <w:p w14:paraId="6276732F" w14:textId="77777777" w:rsidR="001D68D4" w:rsidRDefault="001D68D4" w:rsidP="0047102A">
      <w:pPr>
        <w:tabs>
          <w:tab w:val="right" w:pos="9360"/>
        </w:tabs>
      </w:pPr>
    </w:p>
    <w:p w14:paraId="54C31FCD" w14:textId="5EDFD673" w:rsidR="00952A9B" w:rsidRDefault="00952A9B" w:rsidP="0047102A">
      <w:pPr>
        <w:tabs>
          <w:tab w:val="right" w:pos="9360"/>
        </w:tabs>
      </w:pPr>
      <w:r>
        <w:t>Associate Professor, Department of Psychology, University of Kentucky</w:t>
      </w:r>
      <w:r>
        <w:tab/>
      </w:r>
      <w:r w:rsidR="009E11F8">
        <w:t>2024 - present</w:t>
      </w:r>
    </w:p>
    <w:p w14:paraId="3924600C" w14:textId="6B686796" w:rsidR="00302DB7" w:rsidRPr="00DC6027" w:rsidRDefault="00302DB7" w:rsidP="0047102A">
      <w:pPr>
        <w:tabs>
          <w:tab w:val="right" w:pos="9360"/>
        </w:tabs>
      </w:pPr>
      <w:r>
        <w:t>Assistant Professor, Department of Psychology, University of Kentucky</w:t>
      </w:r>
      <w:r>
        <w:tab/>
        <w:t xml:space="preserve">2018 - </w:t>
      </w:r>
      <w:r w:rsidR="00952A9B">
        <w:t>2024</w:t>
      </w:r>
    </w:p>
    <w:p w14:paraId="222A430F" w14:textId="77777777" w:rsidR="00B6006E" w:rsidRDefault="00B6006E" w:rsidP="00B6006E">
      <w:pPr>
        <w:tabs>
          <w:tab w:val="right" w:pos="9360"/>
        </w:tabs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Postdoctoral Research Associate, Kent State University</w:t>
      </w:r>
      <w:r>
        <w:rPr>
          <w:color w:val="000000" w:themeColor="text1"/>
          <w:shd w:val="clear" w:color="auto" w:fill="FFFFFF"/>
        </w:rPr>
        <w:tab/>
        <w:t>2016 - 2018</w:t>
      </w:r>
    </w:p>
    <w:p w14:paraId="6D5CDA4E" w14:textId="77777777" w:rsidR="00A53C34" w:rsidRDefault="00A53C34" w:rsidP="0047102A">
      <w:pPr>
        <w:tabs>
          <w:tab w:val="right" w:pos="9360"/>
        </w:tabs>
        <w:rPr>
          <w:b/>
        </w:rPr>
      </w:pPr>
    </w:p>
    <w:p w14:paraId="2B2F47DE" w14:textId="77777777" w:rsidR="0047102A" w:rsidRPr="001A7861" w:rsidRDefault="001A7861" w:rsidP="0047102A">
      <w:pPr>
        <w:tabs>
          <w:tab w:val="right" w:pos="9360"/>
        </w:tabs>
        <w:rPr>
          <w:b/>
        </w:rPr>
      </w:pPr>
      <w:r>
        <w:rPr>
          <w:b/>
        </w:rPr>
        <w:t>EDUCATION</w:t>
      </w:r>
      <w:r w:rsidR="00C90539">
        <w:rPr>
          <w:b/>
        </w:rPr>
        <w:tab/>
      </w:r>
    </w:p>
    <w:p w14:paraId="4FE4D196" w14:textId="77777777" w:rsidR="00EC1073" w:rsidRPr="008A0305" w:rsidRDefault="00EC1073" w:rsidP="0047102A">
      <w:pPr>
        <w:tabs>
          <w:tab w:val="right" w:pos="9360"/>
        </w:tabs>
        <w:rPr>
          <w:sz w:val="16"/>
          <w:szCs w:val="16"/>
        </w:rPr>
      </w:pPr>
    </w:p>
    <w:p w14:paraId="18493B57" w14:textId="049997DF" w:rsidR="0047102A" w:rsidRDefault="001014A9" w:rsidP="0047102A">
      <w:pPr>
        <w:tabs>
          <w:tab w:val="right" w:pos="9360"/>
        </w:tabs>
      </w:pPr>
      <w:r>
        <w:t>PhD</w:t>
      </w:r>
      <w:r w:rsidR="00EC1073" w:rsidRPr="008461E5">
        <w:t xml:space="preserve">, </w:t>
      </w:r>
      <w:r w:rsidR="0047102A" w:rsidRPr="008461E5">
        <w:t>Psychology, University of Wi</w:t>
      </w:r>
      <w:r w:rsidR="00D05EA0">
        <w:t xml:space="preserve">sconsin – Madison </w:t>
      </w:r>
      <w:r w:rsidR="00D05EA0">
        <w:tab/>
        <w:t>2016</w:t>
      </w:r>
    </w:p>
    <w:p w14:paraId="7761F172" w14:textId="77777777" w:rsidR="0051156D" w:rsidRPr="0051156D" w:rsidRDefault="0051156D" w:rsidP="0051156D">
      <w:pPr>
        <w:tabs>
          <w:tab w:val="left" w:pos="720"/>
          <w:tab w:val="right" w:pos="9360"/>
        </w:tabs>
        <w:rPr>
          <w:i/>
        </w:rPr>
      </w:pPr>
      <w:r>
        <w:tab/>
        <w:t xml:space="preserve">Dissertation: </w:t>
      </w:r>
      <w:r w:rsidRPr="0051156D">
        <w:rPr>
          <w:i/>
        </w:rPr>
        <w:t>Does new learning provide new perspectives on familiar concepts?</w:t>
      </w:r>
    </w:p>
    <w:p w14:paraId="1D2A890A" w14:textId="70333F1E" w:rsidR="0051156D" w:rsidRDefault="0051156D" w:rsidP="0051156D">
      <w:pPr>
        <w:tabs>
          <w:tab w:val="left" w:pos="720"/>
          <w:tab w:val="right" w:pos="9360"/>
        </w:tabs>
        <w:rPr>
          <w:i/>
        </w:rPr>
      </w:pPr>
      <w:r w:rsidRPr="0051156D">
        <w:rPr>
          <w:i/>
        </w:rPr>
        <w:tab/>
        <w:t>Exploring the role of analogical instruction in conceptual change in arithmetic</w:t>
      </w:r>
    </w:p>
    <w:p w14:paraId="6C7C85AA" w14:textId="385662C7" w:rsidR="00AC54CA" w:rsidRPr="00AC54CA" w:rsidRDefault="00AC54CA" w:rsidP="0051156D">
      <w:pPr>
        <w:tabs>
          <w:tab w:val="left" w:pos="720"/>
          <w:tab w:val="right" w:pos="9360"/>
        </w:tabs>
      </w:pPr>
      <w:r>
        <w:rPr>
          <w:i/>
        </w:rPr>
        <w:tab/>
      </w:r>
      <w:r>
        <w:t>Major Advisor: Dr. Martha W. Alibali</w:t>
      </w:r>
    </w:p>
    <w:p w14:paraId="790952D0" w14:textId="5D994DA7" w:rsidR="0051156D" w:rsidRPr="008461E5" w:rsidRDefault="00BC5A20" w:rsidP="0051156D">
      <w:pPr>
        <w:tabs>
          <w:tab w:val="right" w:pos="9360"/>
        </w:tabs>
      </w:pPr>
      <w:r>
        <w:t>MS</w:t>
      </w:r>
      <w:r w:rsidR="00EC1073" w:rsidRPr="008461E5">
        <w:t>,</w:t>
      </w:r>
      <w:r w:rsidR="0047102A" w:rsidRPr="008461E5">
        <w:t xml:space="preserve"> Psychology, University of Wisconsin – Madison</w:t>
      </w:r>
      <w:proofErr w:type="gramStart"/>
      <w:r w:rsidR="0047102A" w:rsidRPr="008461E5">
        <w:tab/>
        <w:t xml:space="preserve">  2009</w:t>
      </w:r>
      <w:proofErr w:type="gramEnd"/>
    </w:p>
    <w:p w14:paraId="0CFA6FBC" w14:textId="58D5346C" w:rsidR="00791715" w:rsidRPr="00A53C34" w:rsidRDefault="0047102A" w:rsidP="00A53C34">
      <w:pPr>
        <w:tabs>
          <w:tab w:val="right" w:pos="9360"/>
        </w:tabs>
      </w:pPr>
      <w:r w:rsidRPr="008461E5">
        <w:t>BS</w:t>
      </w:r>
      <w:r w:rsidR="00EC1073" w:rsidRPr="008461E5">
        <w:t>,</w:t>
      </w:r>
      <w:r w:rsidRPr="008461E5">
        <w:t xml:space="preserve"> Psychology,</w:t>
      </w:r>
      <w:r w:rsidR="007203ED">
        <w:t xml:space="preserve"> </w:t>
      </w:r>
      <w:r w:rsidRPr="008461E5">
        <w:t xml:space="preserve">University of North Carolina – Chapel Hill </w:t>
      </w:r>
      <w:r w:rsidRPr="008461E5">
        <w:tab/>
        <w:t>2008</w:t>
      </w:r>
    </w:p>
    <w:p w14:paraId="1E2FD20E" w14:textId="77777777" w:rsidR="00A53C34" w:rsidRDefault="00A53C34" w:rsidP="009D6511">
      <w:pPr>
        <w:tabs>
          <w:tab w:val="right" w:pos="9360"/>
        </w:tabs>
        <w:rPr>
          <w:b/>
        </w:rPr>
      </w:pPr>
    </w:p>
    <w:p w14:paraId="2F27E218" w14:textId="0D98DB93" w:rsidR="009D6511" w:rsidRPr="001A7861" w:rsidRDefault="00AE69E3" w:rsidP="009D6511">
      <w:pPr>
        <w:tabs>
          <w:tab w:val="right" w:pos="9360"/>
        </w:tabs>
        <w:rPr>
          <w:b/>
        </w:rPr>
      </w:pPr>
      <w:r>
        <w:rPr>
          <w:b/>
        </w:rPr>
        <w:t>GRANTS FUNDED</w:t>
      </w:r>
    </w:p>
    <w:p w14:paraId="2819739C" w14:textId="77777777" w:rsidR="009D6511" w:rsidRPr="008A0305" w:rsidRDefault="009D6511" w:rsidP="009D6511">
      <w:pPr>
        <w:tabs>
          <w:tab w:val="right" w:pos="9360"/>
        </w:tabs>
        <w:rPr>
          <w:sz w:val="16"/>
          <w:szCs w:val="16"/>
        </w:rPr>
      </w:pPr>
    </w:p>
    <w:p w14:paraId="689DA037" w14:textId="6C61E04E" w:rsidR="006A704B" w:rsidRDefault="006A704B" w:rsidP="003D508E">
      <w:pPr>
        <w:tabs>
          <w:tab w:val="right" w:pos="9360"/>
        </w:tabs>
      </w:pPr>
      <w:r>
        <w:rPr>
          <w:i/>
          <w:iCs/>
        </w:rPr>
        <w:t>Experiences and Beliefs of Mathematics Students</w:t>
      </w:r>
      <w:r>
        <w:t xml:space="preserve">, UK College of Arts &amp; Sciences: Advancing </w:t>
      </w:r>
      <w:r w:rsidR="00F25486">
        <w:t xml:space="preserve">Transdisciplinary </w:t>
      </w:r>
      <w:r>
        <w:t>Research</w:t>
      </w:r>
      <w:r w:rsidR="00FA76E3">
        <w:t>, 2023</w:t>
      </w:r>
    </w:p>
    <w:p w14:paraId="2902E7F4" w14:textId="17A3A2A8" w:rsidR="006A704B" w:rsidRDefault="006A704B" w:rsidP="006A704B">
      <w:pPr>
        <w:tabs>
          <w:tab w:val="left" w:pos="720"/>
          <w:tab w:val="right" w:pos="9360"/>
        </w:tabs>
      </w:pPr>
      <w:r>
        <w:tab/>
        <w:t>Role: PI</w:t>
      </w:r>
    </w:p>
    <w:p w14:paraId="7BA3C3F2" w14:textId="347BFB28" w:rsidR="006A704B" w:rsidRPr="006A704B" w:rsidRDefault="006A704B" w:rsidP="006A704B">
      <w:pPr>
        <w:tabs>
          <w:tab w:val="left" w:pos="720"/>
          <w:tab w:val="right" w:pos="9360"/>
        </w:tabs>
      </w:pPr>
      <w:r>
        <w:tab/>
        <w:t>Amount: $50,000</w:t>
      </w:r>
    </w:p>
    <w:p w14:paraId="76EE5BC7" w14:textId="77777777" w:rsidR="006A704B" w:rsidRDefault="006A704B" w:rsidP="003D508E">
      <w:pPr>
        <w:tabs>
          <w:tab w:val="right" w:pos="9360"/>
        </w:tabs>
        <w:rPr>
          <w:i/>
          <w:iCs/>
        </w:rPr>
      </w:pPr>
    </w:p>
    <w:p w14:paraId="3E64CA9C" w14:textId="3C4038FB" w:rsidR="00BE51AC" w:rsidRDefault="00BE51AC" w:rsidP="003D508E">
      <w:pPr>
        <w:tabs>
          <w:tab w:val="right" w:pos="9360"/>
        </w:tabs>
      </w:pPr>
      <w:r>
        <w:rPr>
          <w:i/>
          <w:iCs/>
        </w:rPr>
        <w:t xml:space="preserve">Using Number Lines and Analogies to Support Integrated Rational Number Sense: A </w:t>
      </w:r>
      <w:r w:rsidRPr="00BE51AC">
        <w:rPr>
          <w:b/>
          <w:bCs/>
          <w:i/>
          <w:iCs/>
        </w:rPr>
        <w:t>D</w:t>
      </w:r>
      <w:r>
        <w:rPr>
          <w:i/>
          <w:iCs/>
        </w:rPr>
        <w:t xml:space="preserve">igital </w:t>
      </w:r>
      <w:r w:rsidRPr="00BE51AC">
        <w:rPr>
          <w:b/>
          <w:bCs/>
          <w:i/>
          <w:iCs/>
        </w:rPr>
        <w:t>R</w:t>
      </w:r>
      <w:r>
        <w:rPr>
          <w:i/>
          <w:iCs/>
        </w:rPr>
        <w:t xml:space="preserve">ational </w:t>
      </w:r>
      <w:proofErr w:type="spellStart"/>
      <w:r>
        <w:rPr>
          <w:i/>
          <w:iCs/>
        </w:rPr>
        <w:t>n</w:t>
      </w:r>
      <w:r w:rsidRPr="00BE51AC">
        <w:rPr>
          <w:b/>
          <w:bCs/>
          <w:i/>
          <w:iCs/>
        </w:rPr>
        <w:t>UM</w:t>
      </w:r>
      <w:r>
        <w:rPr>
          <w:i/>
          <w:iCs/>
        </w:rPr>
        <w:t>ber</w:t>
      </w:r>
      <w:proofErr w:type="spellEnd"/>
      <w:r>
        <w:rPr>
          <w:i/>
          <w:iCs/>
        </w:rPr>
        <w:t xml:space="preserve"> (DRUM) Intervention,</w:t>
      </w:r>
      <w:r>
        <w:t xml:space="preserve"> IES Learning Acceleration Challenge: </w:t>
      </w:r>
      <w:r w:rsidR="00002447">
        <w:t xml:space="preserve">Math Prize, </w:t>
      </w:r>
      <w:r>
        <w:t>Phase 1 Finalist</w:t>
      </w:r>
      <w:r w:rsidR="00FA76E3">
        <w:t>, 2023</w:t>
      </w:r>
    </w:p>
    <w:p w14:paraId="5BC98CC0" w14:textId="77777777" w:rsidR="00BE51AC" w:rsidRDefault="00BE51AC" w:rsidP="00BE51AC">
      <w:r>
        <w:tab/>
        <w:t>Role: Co-PI</w:t>
      </w:r>
    </w:p>
    <w:p w14:paraId="4F8B0D36" w14:textId="6DB9D681" w:rsidR="00BE51AC" w:rsidRPr="00BE51AC" w:rsidRDefault="00BE51AC" w:rsidP="00BE51AC">
      <w:r>
        <w:tab/>
        <w:t>Finalist Prize: $25,000</w:t>
      </w:r>
    </w:p>
    <w:p w14:paraId="1A4761ED" w14:textId="77777777" w:rsidR="00BE51AC" w:rsidRDefault="00BE51AC" w:rsidP="003D508E">
      <w:pPr>
        <w:tabs>
          <w:tab w:val="right" w:pos="9360"/>
        </w:tabs>
        <w:rPr>
          <w:i/>
          <w:iCs/>
        </w:rPr>
      </w:pPr>
    </w:p>
    <w:p w14:paraId="048A9F78" w14:textId="5C69B976" w:rsidR="003D508E" w:rsidRDefault="003D508E" w:rsidP="003D508E">
      <w:pPr>
        <w:tabs>
          <w:tab w:val="right" w:pos="9360"/>
        </w:tabs>
      </w:pPr>
      <w:r w:rsidRPr="00CA65D7">
        <w:rPr>
          <w:i/>
          <w:iCs/>
        </w:rPr>
        <w:t>An Educational Intervention to Combat Whole Number Bias in Risk Perception in Ambiguous Health</w:t>
      </w:r>
      <w:r>
        <w:rPr>
          <w:i/>
          <w:iCs/>
        </w:rPr>
        <w:t xml:space="preserve"> </w:t>
      </w:r>
      <w:r w:rsidRPr="00CA65D7">
        <w:rPr>
          <w:i/>
          <w:iCs/>
        </w:rPr>
        <w:t>Context: COVID-19</w:t>
      </w:r>
      <w:r>
        <w:t>,</w:t>
      </w:r>
      <w:r w:rsidR="005A5970">
        <w:t xml:space="preserve"> </w:t>
      </w:r>
      <w:r w:rsidR="005A5970" w:rsidRPr="005A5970">
        <w:t>R305U200004</w:t>
      </w:r>
      <w:r w:rsidR="005A5970">
        <w:t xml:space="preserve">, </w:t>
      </w:r>
      <w:r>
        <w:t>IES</w:t>
      </w:r>
      <w:r w:rsidR="00D01E01">
        <w:t xml:space="preserve"> 2020-2022</w:t>
      </w:r>
    </w:p>
    <w:p w14:paraId="55146628" w14:textId="5F7F6459" w:rsidR="003D508E" w:rsidRDefault="003D508E" w:rsidP="003D508E">
      <w:r>
        <w:tab/>
        <w:t>Role: Co-</w:t>
      </w:r>
      <w:r w:rsidR="00014F06">
        <w:t>P</w:t>
      </w:r>
      <w:r>
        <w:t>I</w:t>
      </w:r>
    </w:p>
    <w:p w14:paraId="0A9FE2C7" w14:textId="0D0E910C" w:rsidR="003D508E" w:rsidRDefault="003D508E" w:rsidP="003D508E">
      <w:r>
        <w:tab/>
        <w:t>Amount: $200,000 total, $12,500 UK sub-award</w:t>
      </w:r>
    </w:p>
    <w:p w14:paraId="10FE11D3" w14:textId="77777777" w:rsidR="00FD3564" w:rsidRDefault="00FD3564" w:rsidP="008B3806">
      <w:pPr>
        <w:tabs>
          <w:tab w:val="right" w:pos="9360"/>
        </w:tabs>
        <w:rPr>
          <w:b/>
        </w:rPr>
      </w:pPr>
    </w:p>
    <w:p w14:paraId="1E18584C" w14:textId="3CE7503D" w:rsidR="008B3806" w:rsidRDefault="00002447" w:rsidP="008B3806">
      <w:pPr>
        <w:tabs>
          <w:tab w:val="right" w:pos="9360"/>
        </w:tabs>
        <w:rPr>
          <w:b/>
        </w:rPr>
      </w:pPr>
      <w:r>
        <w:rPr>
          <w:b/>
        </w:rPr>
        <w:t xml:space="preserve">SUBMITTED, </w:t>
      </w:r>
      <w:r w:rsidR="008B3806">
        <w:rPr>
          <w:b/>
        </w:rPr>
        <w:t>UNFUNDED GRANTS</w:t>
      </w:r>
    </w:p>
    <w:p w14:paraId="33D02CD3" w14:textId="77777777" w:rsidR="00FD3564" w:rsidRDefault="00FD3564" w:rsidP="00FD3564">
      <w:pPr>
        <w:tabs>
          <w:tab w:val="right" w:pos="9360"/>
        </w:tabs>
        <w:rPr>
          <w:bCs/>
        </w:rPr>
      </w:pPr>
    </w:p>
    <w:p w14:paraId="1E5E297E" w14:textId="77777777" w:rsidR="005C59A0" w:rsidRPr="005A75E6" w:rsidRDefault="005C59A0" w:rsidP="005C59A0">
      <w:pPr>
        <w:tabs>
          <w:tab w:val="right" w:pos="9360"/>
        </w:tabs>
        <w:rPr>
          <w:bCs/>
        </w:rPr>
      </w:pPr>
      <w:r w:rsidRPr="005A75E6">
        <w:rPr>
          <w:bCs/>
          <w:i/>
          <w:iCs/>
        </w:rPr>
        <w:t>Recipes for Success in Home Math Activities: Learning Proportions and Fractions Through Cooking</w:t>
      </w:r>
      <w:r>
        <w:rPr>
          <w:bCs/>
        </w:rPr>
        <w:t>, Hong Kong University Grants Committee Research Grants Council, co-I, Submitted October 2024</w:t>
      </w:r>
    </w:p>
    <w:p w14:paraId="462BEE34" w14:textId="77777777" w:rsidR="005C59A0" w:rsidRDefault="005C59A0" w:rsidP="00FD3564">
      <w:pPr>
        <w:rPr>
          <w:i/>
          <w:iCs/>
        </w:rPr>
      </w:pPr>
    </w:p>
    <w:p w14:paraId="54545A91" w14:textId="2E31C3A9" w:rsidR="00FD3564" w:rsidRPr="00002447" w:rsidRDefault="00FD3564" w:rsidP="00FD3564">
      <w:pPr>
        <w:rPr>
          <w:b/>
          <w:bCs/>
          <w:sz w:val="22"/>
          <w:szCs w:val="22"/>
        </w:rPr>
      </w:pPr>
      <w:r w:rsidRPr="00002447">
        <w:rPr>
          <w:i/>
          <w:iCs/>
        </w:rPr>
        <w:lastRenderedPageBreak/>
        <w:t>CAREER:</w:t>
      </w:r>
      <w:r w:rsidRPr="00002447">
        <w:rPr>
          <w:b/>
          <w:bCs/>
        </w:rPr>
        <w:t xml:space="preserve"> </w:t>
      </w:r>
      <w:r w:rsidRPr="00002447">
        <w:rPr>
          <w:i/>
          <w:iCs/>
        </w:rPr>
        <w:t>Using Preparatory Activities to Invite Transfer from Children’s Prior Knowledge</w:t>
      </w:r>
      <w:r>
        <w:t>, National Science Foundation, PI, $1.2M</w:t>
      </w:r>
      <w:r w:rsidR="005A75E6">
        <w:t>, Submitted July 2023</w:t>
      </w:r>
    </w:p>
    <w:p w14:paraId="1A25F2FB" w14:textId="77777777" w:rsidR="00FD3564" w:rsidRDefault="00FD3564" w:rsidP="00A451D6">
      <w:pPr>
        <w:tabs>
          <w:tab w:val="right" w:pos="9360"/>
        </w:tabs>
        <w:rPr>
          <w:i/>
          <w:iCs/>
        </w:rPr>
      </w:pPr>
    </w:p>
    <w:p w14:paraId="230F16B3" w14:textId="4685E819" w:rsidR="00A451D6" w:rsidRPr="00002447" w:rsidRDefault="00A451D6" w:rsidP="00A451D6">
      <w:pPr>
        <w:tabs>
          <w:tab w:val="right" w:pos="9360"/>
        </w:tabs>
      </w:pPr>
      <w:r>
        <w:rPr>
          <w:i/>
          <w:iCs/>
        </w:rPr>
        <w:t xml:space="preserve">Using Number Lines and Analogies to Support Integrated Rational Number Sense: A </w:t>
      </w:r>
      <w:r w:rsidRPr="00BE51AC">
        <w:rPr>
          <w:b/>
          <w:bCs/>
          <w:i/>
          <w:iCs/>
        </w:rPr>
        <w:t>D</w:t>
      </w:r>
      <w:r>
        <w:rPr>
          <w:i/>
          <w:iCs/>
        </w:rPr>
        <w:t xml:space="preserve">igital </w:t>
      </w:r>
      <w:r w:rsidRPr="00BE51AC">
        <w:rPr>
          <w:b/>
          <w:bCs/>
          <w:i/>
          <w:iCs/>
        </w:rPr>
        <w:t>R</w:t>
      </w:r>
      <w:r>
        <w:rPr>
          <w:i/>
          <w:iCs/>
        </w:rPr>
        <w:t xml:space="preserve">ational </w:t>
      </w:r>
      <w:proofErr w:type="spellStart"/>
      <w:r>
        <w:rPr>
          <w:i/>
          <w:iCs/>
        </w:rPr>
        <w:t>n</w:t>
      </w:r>
      <w:r w:rsidRPr="00BE51AC">
        <w:rPr>
          <w:b/>
          <w:bCs/>
          <w:i/>
          <w:iCs/>
        </w:rPr>
        <w:t>UM</w:t>
      </w:r>
      <w:r>
        <w:rPr>
          <w:i/>
          <w:iCs/>
        </w:rPr>
        <w:t>ber</w:t>
      </w:r>
      <w:proofErr w:type="spellEnd"/>
      <w:r>
        <w:rPr>
          <w:i/>
          <w:iCs/>
        </w:rPr>
        <w:t xml:space="preserve"> (DRUM) Intervention,</w:t>
      </w:r>
      <w:r>
        <w:t xml:space="preserve"> IES Learning Acceleration Challenge: Math Prize, Phase 2 Submission, Co-PI, First Place Prize: $725,000, Submitted July 2023</w:t>
      </w:r>
    </w:p>
    <w:p w14:paraId="1B2DD5DB" w14:textId="77777777" w:rsidR="0013080C" w:rsidRDefault="0013080C" w:rsidP="008B3806">
      <w:pPr>
        <w:tabs>
          <w:tab w:val="left" w:pos="720"/>
          <w:tab w:val="right" w:pos="9360"/>
        </w:tabs>
        <w:rPr>
          <w:i/>
          <w:iCs/>
        </w:rPr>
      </w:pPr>
    </w:p>
    <w:p w14:paraId="4AB0F53F" w14:textId="229076E4" w:rsidR="008B3806" w:rsidRPr="003B1DC2" w:rsidRDefault="008B3806" w:rsidP="008B3806">
      <w:pPr>
        <w:tabs>
          <w:tab w:val="left" w:pos="720"/>
          <w:tab w:val="right" w:pos="9360"/>
        </w:tabs>
      </w:pPr>
      <w:r w:rsidRPr="003B1DC2">
        <w:rPr>
          <w:i/>
          <w:iCs/>
        </w:rPr>
        <w:t>Linking teacher instructional practices to children’s academic self-concept and interest in mathematics and science: Evidence from TIMSS 2015</w:t>
      </w:r>
      <w:r>
        <w:t>, American Education Research Association Small Grants Program, PI, $53,434, Submitted September 2021</w:t>
      </w:r>
    </w:p>
    <w:p w14:paraId="01BD53F9" w14:textId="77777777" w:rsidR="008B3806" w:rsidRDefault="008B3806" w:rsidP="008B3806">
      <w:pPr>
        <w:rPr>
          <w:i/>
        </w:rPr>
      </w:pPr>
    </w:p>
    <w:p w14:paraId="7864D3E3" w14:textId="1DC140EF" w:rsidR="008B3806" w:rsidRPr="00201AF3" w:rsidRDefault="008B3806" w:rsidP="008B3806">
      <w:pPr>
        <w:rPr>
          <w:iCs/>
        </w:rPr>
      </w:pPr>
      <w:r w:rsidRPr="003B1DC2">
        <w:rPr>
          <w:i/>
        </w:rPr>
        <w:t>Collaborative Research: Supporting a Deep Structural Understanding of Fractions and Their Operations Using a Touch Screen-Based Fraction App,</w:t>
      </w:r>
      <w:r w:rsidRPr="003B1DC2">
        <w:rPr>
          <w:iCs/>
        </w:rPr>
        <w:t xml:space="preserve"> NSF DRK-12, Co-I, $721,723 UK Subaward, Submitted November 2019, resubmitted October 202</w:t>
      </w:r>
      <w:r>
        <w:rPr>
          <w:iCs/>
        </w:rPr>
        <w:t>0</w:t>
      </w:r>
    </w:p>
    <w:p w14:paraId="5FA7C23E" w14:textId="77777777" w:rsidR="00861F29" w:rsidRDefault="00861F29" w:rsidP="008B3806">
      <w:pPr>
        <w:rPr>
          <w:i/>
        </w:rPr>
      </w:pPr>
    </w:p>
    <w:p w14:paraId="10A00DFA" w14:textId="77777777" w:rsidR="00E60597" w:rsidRDefault="008B3806" w:rsidP="008B3806">
      <w:pPr>
        <w:rPr>
          <w:iCs/>
        </w:rPr>
      </w:pPr>
      <w:r w:rsidRPr="003B1DC2">
        <w:rPr>
          <w:i/>
        </w:rPr>
        <w:t xml:space="preserve">Examining the Role of Visual Models in Learning and Transfer: Evidence from Fraction Arithmetic, </w:t>
      </w:r>
      <w:r w:rsidRPr="003B1DC2">
        <w:rPr>
          <w:iCs/>
        </w:rPr>
        <w:t>Institute of Education Sciences, Co-PI, $297,253.00, UK Subaward, Submitted August 2019, resubmitted August 2020</w:t>
      </w:r>
    </w:p>
    <w:p w14:paraId="57667C93" w14:textId="77777777" w:rsidR="00E60597" w:rsidRDefault="00E60597" w:rsidP="008B3806">
      <w:pPr>
        <w:rPr>
          <w:iCs/>
        </w:rPr>
      </w:pPr>
    </w:p>
    <w:p w14:paraId="4F21938A" w14:textId="4846C454" w:rsidR="008B3806" w:rsidRDefault="00E60597" w:rsidP="008B3806">
      <w:pPr>
        <w:rPr>
          <w:i/>
        </w:rPr>
      </w:pPr>
      <w:r w:rsidRPr="00E60597">
        <w:rPr>
          <w:i/>
        </w:rPr>
        <w:t>Role of math-related factors in comprehension and recall of personalized numeric cancer risk estimates</w:t>
      </w:r>
      <w:r>
        <w:rPr>
          <w:iCs/>
        </w:rPr>
        <w:t>, National Institutes of Health, Co-I, $22,950, UK Subaward, Submitted June 2019, resubmitted February 2020</w:t>
      </w:r>
      <w:r w:rsidR="008B3806" w:rsidRPr="003B1DC2">
        <w:rPr>
          <w:iCs/>
        </w:rPr>
        <w:tab/>
      </w:r>
    </w:p>
    <w:p w14:paraId="1029DF3C" w14:textId="77777777" w:rsidR="008F57E7" w:rsidRDefault="008F57E7" w:rsidP="008B3806">
      <w:pPr>
        <w:rPr>
          <w:i/>
        </w:rPr>
      </w:pPr>
    </w:p>
    <w:p w14:paraId="0A084437" w14:textId="2C7F4871" w:rsidR="008B3806" w:rsidRDefault="008B3806" w:rsidP="008B3806">
      <w:r w:rsidRPr="000317D3">
        <w:rPr>
          <w:i/>
        </w:rPr>
        <w:t>Analogies Without Awareness: Exploring the Roles of Working Memory and Inhibition in Explicit and Implicit Analogy</w:t>
      </w:r>
      <w:r>
        <w:t>, Society for Research in Child Development Early Career Small Research Grant, PI, $7,500, Submitted February 2019</w:t>
      </w:r>
    </w:p>
    <w:p w14:paraId="7A2DB689" w14:textId="77777777" w:rsidR="008B3806" w:rsidRDefault="008B3806" w:rsidP="008B3806">
      <w:pPr>
        <w:rPr>
          <w:i/>
        </w:rPr>
      </w:pPr>
    </w:p>
    <w:p w14:paraId="69D5D183" w14:textId="4AD37012" w:rsidR="008F57E7" w:rsidRDefault="008B3806" w:rsidP="008B3806">
      <w:r w:rsidRPr="000317D3">
        <w:rPr>
          <w:i/>
        </w:rPr>
        <w:t>Individual differences in analogical problem solving: Eye tracking and concurrent verbal reports can be used to identify mathematical structure seekers</w:t>
      </w:r>
      <w:r>
        <w:t>, Spencer Foundation, PI, $49,909 direct costs, Submitted January 2019</w:t>
      </w:r>
    </w:p>
    <w:p w14:paraId="68D425F5" w14:textId="77777777" w:rsidR="008B3806" w:rsidRDefault="008B3806" w:rsidP="008B3806">
      <w:pPr>
        <w:rPr>
          <w:i/>
        </w:rPr>
      </w:pPr>
    </w:p>
    <w:p w14:paraId="2DC10CDC" w14:textId="77777777" w:rsidR="008B3806" w:rsidRDefault="008B3806" w:rsidP="008B3806">
      <w:r w:rsidRPr="000317D3">
        <w:rPr>
          <w:i/>
        </w:rPr>
        <w:t>Assessing the Impact of Area and Number Line Models for Learning and Transfer of Fraction Multiplication and Division in Fifth and Sixth Grade</w:t>
      </w:r>
      <w:r>
        <w:rPr>
          <w:i/>
        </w:rPr>
        <w:t xml:space="preserve">, </w:t>
      </w:r>
      <w:r>
        <w:t>Institute of Education Sciences, Co-PI, $165,751 direct costs for UK Subaward, Submitted August 2018</w:t>
      </w:r>
    </w:p>
    <w:p w14:paraId="62171A21" w14:textId="77777777" w:rsidR="008B3806" w:rsidRDefault="008B3806" w:rsidP="008B3806"/>
    <w:p w14:paraId="2B524566" w14:textId="77777777" w:rsidR="008B3806" w:rsidRDefault="008B3806" w:rsidP="008B3806">
      <w:pPr>
        <w:rPr>
          <w:b/>
          <w:bCs/>
        </w:rPr>
      </w:pPr>
      <w:r w:rsidRPr="000B12F6">
        <w:rPr>
          <w:b/>
          <w:bCs/>
        </w:rPr>
        <w:t>GRANT</w:t>
      </w:r>
      <w:r>
        <w:rPr>
          <w:b/>
          <w:bCs/>
        </w:rPr>
        <w:t xml:space="preserve">S </w:t>
      </w:r>
      <w:r w:rsidRPr="000B12F6">
        <w:rPr>
          <w:b/>
          <w:bCs/>
        </w:rPr>
        <w:t>SUBMITTED BY TRAINEE</w:t>
      </w:r>
      <w:r>
        <w:rPr>
          <w:b/>
          <w:bCs/>
        </w:rPr>
        <w:t>S</w:t>
      </w:r>
    </w:p>
    <w:p w14:paraId="7335FBC0" w14:textId="77777777" w:rsidR="00A605F6" w:rsidRDefault="00A605F6" w:rsidP="008B3806">
      <w:pPr>
        <w:rPr>
          <w:b/>
          <w:bCs/>
        </w:rPr>
      </w:pPr>
    </w:p>
    <w:p w14:paraId="1C281529" w14:textId="2AAACB34" w:rsidR="005C59A0" w:rsidRDefault="005C59A0" w:rsidP="008B3806">
      <w:r>
        <w:rPr>
          <w:i/>
          <w:iCs/>
        </w:rPr>
        <w:t xml:space="preserve">Advancing Fayette County’s Schools: A Novel Mathematics Anxiety Intervention for Elementary School Students, </w:t>
      </w:r>
      <w:r>
        <w:t xml:space="preserve">Kaitlyn G. I. Brown, 2026, </w:t>
      </w:r>
      <w:r w:rsidRPr="005C59A0">
        <w:rPr>
          <w:b/>
          <w:bCs/>
        </w:rPr>
        <w:t>funded</w:t>
      </w:r>
      <w:r>
        <w:t>: $3,000.</w:t>
      </w:r>
    </w:p>
    <w:p w14:paraId="508F75E6" w14:textId="77777777" w:rsidR="005C59A0" w:rsidRPr="005C59A0" w:rsidRDefault="005C59A0" w:rsidP="008B3806"/>
    <w:p w14:paraId="413047AE" w14:textId="1D6A9021" w:rsidR="00A605F6" w:rsidRPr="00A605F6" w:rsidRDefault="00A605F6" w:rsidP="008B3806">
      <w:r w:rsidRPr="00A605F6">
        <w:rPr>
          <w:i/>
          <w:iCs/>
        </w:rPr>
        <w:t>An Emotion Regulation Skills Training for Students who Struggle with Math Anxiety</w:t>
      </w:r>
      <w:r>
        <w:t>, Kaitlyn G.I. Brown, NSF GRFP, Submitted Fall 2023, un</w:t>
      </w:r>
      <w:r w:rsidR="00CC700A">
        <w:t>funded</w:t>
      </w:r>
      <w:r>
        <w:t>.</w:t>
      </w:r>
    </w:p>
    <w:p w14:paraId="1FDDEFA0" w14:textId="77777777" w:rsidR="00271D7F" w:rsidRDefault="00271D7F" w:rsidP="00271D7F">
      <w:pPr>
        <w:rPr>
          <w:i/>
          <w:iCs/>
        </w:rPr>
      </w:pPr>
    </w:p>
    <w:p w14:paraId="26F8E19A" w14:textId="3BA18987" w:rsidR="00271D7F" w:rsidRPr="00271D7F" w:rsidRDefault="00271D7F" w:rsidP="00271D7F">
      <w:r>
        <w:rPr>
          <w:i/>
          <w:iCs/>
        </w:rPr>
        <w:t>Taking a Bite of the “Feedback Sandwich”: How Order and Ratio of Negative and Positive Feedback affects College Students</w:t>
      </w:r>
      <w:r>
        <w:t>, Elizabeth Shaf, UK Summer Undergraduate Research Award, Summer 2023</w:t>
      </w:r>
      <w:r w:rsidR="006211CA">
        <w:t xml:space="preserve">, </w:t>
      </w:r>
      <w:r w:rsidR="006211CA" w:rsidRPr="00E60597">
        <w:rPr>
          <w:b/>
          <w:bCs/>
        </w:rPr>
        <w:t>funded</w:t>
      </w:r>
      <w:r w:rsidR="006211CA">
        <w:t>: $5,000.</w:t>
      </w:r>
    </w:p>
    <w:p w14:paraId="02FBCBD4" w14:textId="34F3A850" w:rsidR="00271D7F" w:rsidRPr="00271D7F" w:rsidRDefault="00271D7F" w:rsidP="008B3806"/>
    <w:p w14:paraId="05C145B4" w14:textId="23931169" w:rsidR="00972D08" w:rsidRPr="00271D7F" w:rsidRDefault="00271D7F" w:rsidP="008B3806">
      <w:r>
        <w:rPr>
          <w:i/>
          <w:iCs/>
        </w:rPr>
        <w:t>Representation and Greater Expectations: Understanding Math Experiences in Underrepresented Groups</w:t>
      </w:r>
      <w:r>
        <w:t>, Sanjana Rahman, UK Summer Undergraduate Research Award, Summer 2023</w:t>
      </w:r>
      <w:r w:rsidR="006211CA">
        <w:t xml:space="preserve">, </w:t>
      </w:r>
      <w:r w:rsidR="006211CA" w:rsidRPr="00E60597">
        <w:rPr>
          <w:b/>
          <w:bCs/>
        </w:rPr>
        <w:t>funded</w:t>
      </w:r>
      <w:r w:rsidR="006211CA">
        <w:t>: $5,000.</w:t>
      </w:r>
    </w:p>
    <w:p w14:paraId="0BF51DA4" w14:textId="77777777" w:rsidR="00972D08" w:rsidRDefault="00972D08" w:rsidP="008B3806">
      <w:pPr>
        <w:rPr>
          <w:i/>
          <w:iCs/>
        </w:rPr>
      </w:pPr>
    </w:p>
    <w:p w14:paraId="21EDB539" w14:textId="2B5DB504" w:rsidR="008B3806" w:rsidRDefault="008B3806" w:rsidP="008B3806">
      <w:r w:rsidRPr="000B12F6">
        <w:rPr>
          <w:i/>
          <w:iCs/>
        </w:rPr>
        <w:t xml:space="preserve">Understanding </w:t>
      </w:r>
      <w:r>
        <w:rPr>
          <w:i/>
          <w:iCs/>
        </w:rPr>
        <w:t>Numbers as</w:t>
      </w:r>
      <w:r w:rsidRPr="000B12F6">
        <w:rPr>
          <w:i/>
          <w:iCs/>
        </w:rPr>
        <w:t xml:space="preserve"> Measurement: An Early Childhood </w:t>
      </w:r>
      <w:r>
        <w:rPr>
          <w:i/>
          <w:iCs/>
        </w:rPr>
        <w:t>Education Intervention</w:t>
      </w:r>
      <w:r>
        <w:t>, Amanda K</w:t>
      </w:r>
      <w:r w:rsidRPr="000B12F6">
        <w:t>ruczkowski</w:t>
      </w:r>
      <w:r>
        <w:t>, UK</w:t>
      </w:r>
      <w:r w:rsidR="00271D7F">
        <w:t xml:space="preserve"> </w:t>
      </w:r>
      <w:r>
        <w:t>Summer Undergraduate Research Fellowship, Summer 2021</w:t>
      </w:r>
      <w:r w:rsidR="006211CA">
        <w:t xml:space="preserve">, </w:t>
      </w:r>
      <w:r w:rsidR="006211CA" w:rsidRPr="00E60597">
        <w:rPr>
          <w:b/>
          <w:bCs/>
        </w:rPr>
        <w:t>funded</w:t>
      </w:r>
      <w:r w:rsidR="006211CA">
        <w:t>: $3,000.</w:t>
      </w:r>
    </w:p>
    <w:p w14:paraId="1C6D1C08" w14:textId="77777777" w:rsidR="00A605F6" w:rsidRDefault="00A605F6" w:rsidP="008B3806">
      <w:pPr>
        <w:rPr>
          <w:i/>
          <w:iCs/>
        </w:rPr>
      </w:pPr>
    </w:p>
    <w:p w14:paraId="374E0D0C" w14:textId="61628AA1" w:rsidR="008B3806" w:rsidRDefault="008B3806" w:rsidP="008B3806">
      <w:r w:rsidRPr="000B12F6">
        <w:rPr>
          <w:i/>
          <w:iCs/>
        </w:rPr>
        <w:t>Understanding Zero and Measurement: An Early Childhood Math Intervention</w:t>
      </w:r>
      <w:r>
        <w:t>, Ash Pechon, UKY Summer Undergraduate Research Fellowship, Summer 2022</w:t>
      </w:r>
      <w:r w:rsidR="006211CA">
        <w:t xml:space="preserve">, </w:t>
      </w:r>
      <w:r w:rsidR="006211CA" w:rsidRPr="00E60597">
        <w:rPr>
          <w:b/>
          <w:bCs/>
        </w:rPr>
        <w:t>funded</w:t>
      </w:r>
      <w:r w:rsidR="006211CA">
        <w:t>: $3,000.</w:t>
      </w:r>
    </w:p>
    <w:p w14:paraId="485747D2" w14:textId="77777777" w:rsidR="008B3806" w:rsidRDefault="008B3806" w:rsidP="008B3806"/>
    <w:p w14:paraId="051C9E98" w14:textId="1BBC180C" w:rsidR="00271D7F" w:rsidRPr="00E60597" w:rsidRDefault="008B3806" w:rsidP="00E60597">
      <w:r w:rsidRPr="000B12F6">
        <w:rPr>
          <w:i/>
          <w:iCs/>
        </w:rPr>
        <w:t>Individual Differences Shape the Impact of Feedback on Students’ Performance</w:t>
      </w:r>
      <w:r>
        <w:t>, Julie F. Shirah, NSF GRFP, Submitted Fall 2021</w:t>
      </w:r>
      <w:r w:rsidR="006211CA">
        <w:t xml:space="preserve">, </w:t>
      </w:r>
      <w:r>
        <w:t>unfunded</w:t>
      </w:r>
      <w:r w:rsidR="006211CA">
        <w:t>.</w:t>
      </w:r>
    </w:p>
    <w:p w14:paraId="76B71368" w14:textId="77777777" w:rsidR="00002447" w:rsidRDefault="00002447" w:rsidP="00AE69E3">
      <w:pPr>
        <w:tabs>
          <w:tab w:val="right" w:pos="9360"/>
        </w:tabs>
        <w:rPr>
          <w:b/>
        </w:rPr>
      </w:pPr>
    </w:p>
    <w:p w14:paraId="15D2D7F2" w14:textId="7458335B" w:rsidR="00AE69E3" w:rsidRPr="001A7861" w:rsidRDefault="00AE69E3" w:rsidP="00AE69E3">
      <w:pPr>
        <w:tabs>
          <w:tab w:val="right" w:pos="9360"/>
        </w:tabs>
        <w:rPr>
          <w:b/>
        </w:rPr>
      </w:pPr>
      <w:r w:rsidRPr="001A7861">
        <w:rPr>
          <w:b/>
        </w:rPr>
        <w:t>AWARDS, HONORS, AND FELLOWSHIPS</w:t>
      </w:r>
    </w:p>
    <w:p w14:paraId="149E774E" w14:textId="4881F2E1" w:rsidR="00AE69E3" w:rsidRDefault="00AE69E3" w:rsidP="009D6511">
      <w:pPr>
        <w:tabs>
          <w:tab w:val="right" w:pos="9360"/>
        </w:tabs>
      </w:pPr>
    </w:p>
    <w:p w14:paraId="00AA543B" w14:textId="43EC61CE" w:rsidR="005C59A0" w:rsidRDefault="005C59A0" w:rsidP="009D6511">
      <w:pPr>
        <w:tabs>
          <w:tab w:val="right" w:pos="9360"/>
        </w:tabs>
      </w:pPr>
      <w:r>
        <w:t>SEC Faculty Travel Award, UK</w:t>
      </w:r>
      <w:r>
        <w:tab/>
        <w:t>2026</w:t>
      </w:r>
    </w:p>
    <w:p w14:paraId="1024233F" w14:textId="377E3B01" w:rsidR="00BE73F0" w:rsidRDefault="00BE73F0" w:rsidP="009D6511">
      <w:pPr>
        <w:tabs>
          <w:tab w:val="right" w:pos="9360"/>
        </w:tabs>
      </w:pPr>
      <w:r>
        <w:t>College of Arts &amp; Sciences Outstanding Teaching Award, UK</w:t>
      </w:r>
      <w:r>
        <w:tab/>
        <w:t>2024</w:t>
      </w:r>
    </w:p>
    <w:p w14:paraId="2EC8B4E9" w14:textId="445BEDA1" w:rsidR="00492D15" w:rsidRDefault="00492D15" w:rsidP="009D6511">
      <w:pPr>
        <w:tabs>
          <w:tab w:val="right" w:pos="9360"/>
        </w:tabs>
      </w:pPr>
      <w:r>
        <w:t>Provost Award for Outstanding Teaching Nominee, Finalist, UK</w:t>
      </w:r>
      <w:r>
        <w:tab/>
        <w:t>2022, 2025</w:t>
      </w:r>
    </w:p>
    <w:p w14:paraId="2FEAF85D" w14:textId="17FF1329" w:rsidR="00DF45D2" w:rsidRDefault="00DF45D2" w:rsidP="00C55843">
      <w:pPr>
        <w:tabs>
          <w:tab w:val="right" w:pos="9360"/>
        </w:tabs>
      </w:pPr>
      <w:r w:rsidRPr="00214B41">
        <w:t>Excellent Undergraduate Research Mentor Award</w:t>
      </w:r>
      <w:r>
        <w:t xml:space="preserve"> Nominee, UK</w:t>
      </w:r>
      <w:r>
        <w:tab/>
      </w:r>
      <w:r w:rsidR="00BE73F0">
        <w:t>2022-</w:t>
      </w:r>
      <w:r>
        <w:t>202</w:t>
      </w:r>
      <w:r w:rsidR="00492D15">
        <w:t>5</w:t>
      </w:r>
    </w:p>
    <w:p w14:paraId="79BB3E14" w14:textId="2B4DF376" w:rsidR="00A7398E" w:rsidRDefault="00C55843" w:rsidP="00C55843">
      <w:pPr>
        <w:tabs>
          <w:tab w:val="right" w:pos="9360"/>
        </w:tabs>
      </w:pPr>
      <w:r>
        <w:t>Wethington Award</w:t>
      </w:r>
      <w:r w:rsidR="00BE73F0">
        <w:t>, UK</w:t>
      </w:r>
      <w:r>
        <w:tab/>
        <w:t>2019</w:t>
      </w:r>
    </w:p>
    <w:p w14:paraId="7843441A" w14:textId="03FCBC54" w:rsidR="00AE69E3" w:rsidRDefault="00E508DE" w:rsidP="00C55843">
      <w:pPr>
        <w:tabs>
          <w:tab w:val="right" w:pos="9360"/>
        </w:tabs>
      </w:pPr>
      <w:r>
        <w:t>Top</w:t>
      </w:r>
      <w:r w:rsidR="00A7398E">
        <w:t xml:space="preserve"> Downloaded Article, Applied Cognitive Psychology</w:t>
      </w:r>
      <w:r w:rsidR="00A7398E">
        <w:tab/>
        <w:t>2017-2018</w:t>
      </w:r>
      <w:r w:rsidR="00C55843">
        <w:br/>
      </w:r>
      <w:r w:rsidR="009D6511">
        <w:t>Marian Schwartz Fellowship</w:t>
      </w:r>
      <w:r w:rsidR="00AE69E3">
        <w:t>, UW-Madison</w:t>
      </w:r>
      <w:r w:rsidR="009D6511">
        <w:tab/>
        <w:t>2014</w:t>
      </w:r>
    </w:p>
    <w:p w14:paraId="717ADC2B" w14:textId="61496140" w:rsidR="007E50DA" w:rsidRDefault="00603974" w:rsidP="00603974">
      <w:pPr>
        <w:tabs>
          <w:tab w:val="right" w:pos="9360"/>
        </w:tabs>
      </w:pPr>
      <w:r w:rsidRPr="008461E5">
        <w:t>University Fellowship</w:t>
      </w:r>
      <w:r w:rsidR="00AE69E3">
        <w:t>, UW-Madison</w:t>
      </w:r>
      <w:r w:rsidRPr="008461E5">
        <w:tab/>
        <w:t>2008</w:t>
      </w:r>
      <w:r>
        <w:t xml:space="preserve"> &amp; 2014</w:t>
      </w:r>
    </w:p>
    <w:p w14:paraId="5ABA1B14" w14:textId="0D378C3A" w:rsidR="00603974" w:rsidRPr="00AE69E3" w:rsidRDefault="00603974" w:rsidP="00603974">
      <w:pPr>
        <w:tabs>
          <w:tab w:val="right" w:pos="9360"/>
        </w:tabs>
      </w:pPr>
      <w:r w:rsidRPr="008461E5">
        <w:t>IES Interdisciplinary Training Program in the Education Sciences Entry Fellowship</w:t>
      </w:r>
      <w:r w:rsidRPr="008461E5">
        <w:tab/>
        <w:t xml:space="preserve">2008 </w:t>
      </w:r>
      <w:r>
        <w:t>–</w:t>
      </w:r>
      <w:r w:rsidRPr="008461E5">
        <w:t xml:space="preserve"> 2013</w:t>
      </w:r>
    </w:p>
    <w:p w14:paraId="1099ABC5" w14:textId="796A9BC5" w:rsidR="00F03CB2" w:rsidRDefault="009D6511" w:rsidP="009D6511">
      <w:pPr>
        <w:tabs>
          <w:tab w:val="right" w:pos="9360"/>
        </w:tabs>
      </w:pPr>
      <w:r w:rsidRPr="008461E5">
        <w:t>University Housing Honored Instructor Award</w:t>
      </w:r>
      <w:r w:rsidR="00AE69E3">
        <w:t>, UW-Madison</w:t>
      </w:r>
      <w:r w:rsidRPr="008461E5">
        <w:tab/>
        <w:t xml:space="preserve"> 2012</w:t>
      </w:r>
    </w:p>
    <w:p w14:paraId="1FF5E6C9" w14:textId="76D77F98" w:rsidR="00624658" w:rsidRPr="00AE69E3" w:rsidRDefault="009D6511" w:rsidP="00603974">
      <w:pPr>
        <w:tabs>
          <w:tab w:val="right" w:pos="9360"/>
        </w:tabs>
      </w:pPr>
      <w:r w:rsidRPr="008461E5">
        <w:t>NSF Graduate Research Fellowship Program</w:t>
      </w:r>
      <w:r>
        <w:t>,</w:t>
      </w:r>
      <w:r w:rsidRPr="008461E5">
        <w:t xml:space="preserve"> Honorable Mention</w:t>
      </w:r>
      <w:r w:rsidRPr="008461E5">
        <w:tab/>
      </w:r>
      <w:r w:rsidR="008E5981">
        <w:t>2009 &amp;</w:t>
      </w:r>
      <w:r>
        <w:t xml:space="preserve"> 2010</w:t>
      </w:r>
    </w:p>
    <w:p w14:paraId="6FA55CB3" w14:textId="1BC4B079" w:rsidR="009D6511" w:rsidRDefault="009D6511" w:rsidP="009D6511">
      <w:pPr>
        <w:tabs>
          <w:tab w:val="right" w:pos="9360"/>
        </w:tabs>
      </w:pPr>
      <w:r>
        <w:t>Dashiell-</w:t>
      </w:r>
      <w:r w:rsidRPr="008461E5">
        <w:t xml:space="preserve">Thurstone </w:t>
      </w:r>
      <w:r>
        <w:t>Prize</w:t>
      </w:r>
      <w:r w:rsidR="00AE69E3">
        <w:t>, UNC-C</w:t>
      </w:r>
      <w:r w:rsidR="00B00C87">
        <w:t>hapel Hill</w:t>
      </w:r>
      <w:r>
        <w:tab/>
        <w:t>2008</w:t>
      </w:r>
    </w:p>
    <w:p w14:paraId="3E20C857" w14:textId="77777777" w:rsidR="007724E1" w:rsidRDefault="007724E1" w:rsidP="0055295D">
      <w:pPr>
        <w:tabs>
          <w:tab w:val="right" w:pos="9360"/>
        </w:tabs>
        <w:rPr>
          <w:b/>
        </w:rPr>
      </w:pPr>
    </w:p>
    <w:p w14:paraId="704BB3A2" w14:textId="7EC747F7" w:rsidR="00CE07BB" w:rsidRPr="0055295D" w:rsidRDefault="00F23DDD" w:rsidP="0055295D">
      <w:pPr>
        <w:tabs>
          <w:tab w:val="right" w:pos="9360"/>
        </w:tabs>
        <w:rPr>
          <w:b/>
        </w:rPr>
      </w:pPr>
      <w:r>
        <w:rPr>
          <w:b/>
        </w:rPr>
        <w:t>JOURNAL ARTICLES</w:t>
      </w:r>
    </w:p>
    <w:p w14:paraId="0B7C386F" w14:textId="0F36BBC5" w:rsidR="006A06C7" w:rsidRPr="008E53A4" w:rsidRDefault="0055295D" w:rsidP="00CE4D82">
      <w:pPr>
        <w:ind w:left="720" w:hanging="720"/>
        <w:rPr>
          <w:sz w:val="20"/>
          <w:szCs w:val="20"/>
        </w:rPr>
      </w:pPr>
      <w:r w:rsidRPr="008E53A4">
        <w:rPr>
          <w:sz w:val="20"/>
          <w:szCs w:val="20"/>
          <w:vertAlign w:val="superscript"/>
        </w:rPr>
        <w:t>1</w:t>
      </w:r>
      <w:r w:rsidRPr="008E53A4">
        <w:rPr>
          <w:sz w:val="20"/>
          <w:szCs w:val="20"/>
        </w:rPr>
        <w:t>These authors contributed equally</w:t>
      </w:r>
      <w:r w:rsidR="003427EC" w:rsidRPr="008E53A4">
        <w:rPr>
          <w:sz w:val="20"/>
          <w:szCs w:val="20"/>
        </w:rPr>
        <w:t xml:space="preserve">, </w:t>
      </w:r>
      <w:r w:rsidR="003427EC" w:rsidRPr="008E53A4">
        <w:rPr>
          <w:sz w:val="20"/>
          <w:szCs w:val="20"/>
          <w:vertAlign w:val="superscript"/>
        </w:rPr>
        <w:t>+</w:t>
      </w:r>
      <w:r w:rsidR="003427EC" w:rsidRPr="008E53A4">
        <w:rPr>
          <w:sz w:val="20"/>
          <w:szCs w:val="20"/>
        </w:rPr>
        <w:t>Graduate student authors,</w:t>
      </w:r>
      <w:r w:rsidRPr="008E53A4">
        <w:rPr>
          <w:sz w:val="20"/>
          <w:szCs w:val="20"/>
        </w:rPr>
        <w:t xml:space="preserve"> *Undergraduate student authors</w:t>
      </w:r>
    </w:p>
    <w:p w14:paraId="19111451" w14:textId="4023AE2B" w:rsidR="008E53A4" w:rsidRPr="008E53A4" w:rsidRDefault="008E53A4" w:rsidP="00CE4D82">
      <w:pPr>
        <w:ind w:left="720" w:hanging="720"/>
        <w:rPr>
          <w:i/>
          <w:iCs/>
          <w:sz w:val="20"/>
          <w:szCs w:val="20"/>
        </w:rPr>
      </w:pPr>
      <w:r w:rsidRPr="008E53A4">
        <w:rPr>
          <w:i/>
          <w:iCs/>
          <w:sz w:val="20"/>
          <w:szCs w:val="20"/>
        </w:rPr>
        <w:t>Although journal impact factors are listed, note that they are a poor indicator of scientific quality of individual published manuscripts. See more at https://sfdora.org/read/</w:t>
      </w:r>
    </w:p>
    <w:p w14:paraId="730DCF54" w14:textId="77777777" w:rsidR="00F0636B" w:rsidRPr="008E53A4" w:rsidRDefault="00F0636B" w:rsidP="00F0636B">
      <w:pPr>
        <w:tabs>
          <w:tab w:val="right" w:pos="9360"/>
        </w:tabs>
        <w:rPr>
          <w:b/>
          <w:i/>
          <w:iCs/>
        </w:rPr>
      </w:pPr>
    </w:p>
    <w:p w14:paraId="51209971" w14:textId="636F38D4" w:rsidR="005C59A0" w:rsidRDefault="005C59A0" w:rsidP="005C59A0">
      <w:pPr>
        <w:tabs>
          <w:tab w:val="right" w:pos="9360"/>
        </w:tabs>
        <w:ind w:left="720" w:hanging="720"/>
        <w:rPr>
          <w:bCs/>
        </w:rPr>
      </w:pPr>
      <w:r>
        <w:rPr>
          <w:bCs/>
        </w:rPr>
        <w:t xml:space="preserve">44. </w:t>
      </w:r>
      <w:r>
        <w:rPr>
          <w:bCs/>
        </w:rPr>
        <w:t xml:space="preserve">Vyas, B., Clifton, H., &amp; </w:t>
      </w:r>
      <w:r w:rsidRPr="001D73E2">
        <w:rPr>
          <w:b/>
        </w:rPr>
        <w:t>Sidney, P.G.</w:t>
      </w:r>
      <w:r>
        <w:rPr>
          <w:bCs/>
        </w:rPr>
        <w:t xml:space="preserve"> (</w:t>
      </w:r>
      <w:r>
        <w:rPr>
          <w:bCs/>
        </w:rPr>
        <w:t>2026</w:t>
      </w:r>
      <w:r>
        <w:rPr>
          <w:bCs/>
        </w:rPr>
        <w:t xml:space="preserve">). </w:t>
      </w:r>
      <w:r>
        <w:rPr>
          <w:bCs/>
        </w:rPr>
        <w:t>College students’</w:t>
      </w:r>
      <w:r w:rsidRPr="0053551E">
        <w:rPr>
          <w:bCs/>
        </w:rPr>
        <w:t xml:space="preserve"> perceptions of numeric information about nicotine health risks across different visual presentation formats</w:t>
      </w:r>
      <w:r>
        <w:rPr>
          <w:bCs/>
        </w:rPr>
        <w:t xml:space="preserve">. Applied Cognitive Psychology, 4(4), </w:t>
      </w:r>
      <w:r w:rsidRPr="005C59A0">
        <w:rPr>
          <w:bCs/>
        </w:rPr>
        <w:t>e70233</w:t>
      </w:r>
      <w:r>
        <w:rPr>
          <w:bCs/>
        </w:rPr>
        <w:t>. DOI:</w:t>
      </w:r>
      <w:r w:rsidRPr="005C59A0">
        <w:rPr>
          <w:bCs/>
        </w:rPr>
        <w:t>10.1002/acp.70233</w:t>
      </w:r>
    </w:p>
    <w:p w14:paraId="6AEA3433" w14:textId="77777777" w:rsidR="005C59A0" w:rsidRDefault="005C59A0" w:rsidP="00877D2B">
      <w:pPr>
        <w:ind w:left="720" w:hanging="720"/>
        <w:rPr>
          <w:bCs/>
        </w:rPr>
      </w:pPr>
    </w:p>
    <w:p w14:paraId="6C370F78" w14:textId="4770E57C" w:rsidR="005F69D8" w:rsidRDefault="005F69D8" w:rsidP="00877D2B">
      <w:pPr>
        <w:ind w:left="720" w:hanging="720"/>
        <w:rPr>
          <w:bCs/>
        </w:rPr>
      </w:pPr>
      <w:r>
        <w:rPr>
          <w:bCs/>
        </w:rPr>
        <w:t xml:space="preserve">43. </w:t>
      </w:r>
      <w:proofErr w:type="spellStart"/>
      <w:r>
        <w:rPr>
          <w:bCs/>
        </w:rPr>
        <w:t>Motz</w:t>
      </w:r>
      <w:proofErr w:type="spellEnd"/>
      <w:r>
        <w:rPr>
          <w:bCs/>
        </w:rPr>
        <w:t xml:space="preserve">, B., Diekman, A., Goldstone, R., …Murphy, M. (2025). </w:t>
      </w:r>
      <w:r w:rsidRPr="005F69D8">
        <w:rPr>
          <w:bCs/>
        </w:rPr>
        <w:t>A field-initiated vision of research infrastructure for STEM education</w:t>
      </w:r>
      <w:r>
        <w:rPr>
          <w:bCs/>
        </w:rPr>
        <w:t xml:space="preserve">. </w:t>
      </w:r>
      <w:r w:rsidRPr="005F69D8">
        <w:rPr>
          <w:bCs/>
          <w:i/>
          <w:iCs/>
        </w:rPr>
        <w:t>International Journal of STEM Education</w:t>
      </w:r>
      <w:r>
        <w:rPr>
          <w:bCs/>
        </w:rPr>
        <w:t xml:space="preserve">, </w:t>
      </w:r>
      <w:r w:rsidRPr="005F69D8">
        <w:rPr>
          <w:bCs/>
          <w:i/>
          <w:iCs/>
        </w:rPr>
        <w:t>12</w:t>
      </w:r>
      <w:r>
        <w:rPr>
          <w:bCs/>
        </w:rPr>
        <w:t xml:space="preserve">, 50. DOI: </w:t>
      </w:r>
      <w:r w:rsidRPr="005F69D8">
        <w:rPr>
          <w:bCs/>
        </w:rPr>
        <w:t>10.1186/s40594-025-00581-z</w:t>
      </w:r>
    </w:p>
    <w:p w14:paraId="7270DB2B" w14:textId="68853EBB" w:rsidR="005F69D8" w:rsidRPr="005F69D8" w:rsidRDefault="005F69D8" w:rsidP="005F69D8">
      <w:pPr>
        <w:rPr>
          <w:bCs/>
          <w:sz w:val="20"/>
          <w:szCs w:val="20"/>
        </w:rPr>
      </w:pPr>
      <w:r w:rsidRPr="005F69D8">
        <w:rPr>
          <w:bCs/>
          <w:i/>
          <w:iCs/>
          <w:sz w:val="20"/>
          <w:szCs w:val="20"/>
        </w:rPr>
        <w:t>Note:</w:t>
      </w:r>
      <w:r w:rsidRPr="005F69D8">
        <w:rPr>
          <w:bCs/>
          <w:sz w:val="20"/>
          <w:szCs w:val="20"/>
        </w:rPr>
        <w:t xml:space="preserve"> This publication was an outcome of the</w:t>
      </w:r>
      <w:r w:rsidR="00DC0107">
        <w:rPr>
          <w:bCs/>
          <w:sz w:val="20"/>
          <w:szCs w:val="20"/>
        </w:rPr>
        <w:t xml:space="preserve"> NSF</w:t>
      </w:r>
      <w:r w:rsidRPr="005F69D8">
        <w:rPr>
          <w:bCs/>
          <w:sz w:val="20"/>
          <w:szCs w:val="20"/>
        </w:rPr>
        <w:t xml:space="preserve"> INTERACT incubator and all members are listed as authors.</w:t>
      </w:r>
    </w:p>
    <w:p w14:paraId="2EC5B00E" w14:textId="77777777" w:rsidR="005F69D8" w:rsidRDefault="005F69D8" w:rsidP="00877D2B">
      <w:pPr>
        <w:ind w:left="720" w:hanging="720"/>
        <w:rPr>
          <w:bCs/>
        </w:rPr>
      </w:pPr>
    </w:p>
    <w:p w14:paraId="40C13F92" w14:textId="7179E445" w:rsidR="00877D2B" w:rsidRPr="00877D2B" w:rsidRDefault="00877D2B" w:rsidP="00877D2B">
      <w:pPr>
        <w:ind w:left="720" w:hanging="720"/>
        <w:rPr>
          <w:bCs/>
        </w:rPr>
      </w:pPr>
      <w:r w:rsidRPr="00877D2B">
        <w:rPr>
          <w:bCs/>
        </w:rPr>
        <w:t xml:space="preserve">42. </w:t>
      </w:r>
      <w:r>
        <w:rPr>
          <w:bCs/>
        </w:rPr>
        <w:t>Brown, K.G.I.</w:t>
      </w:r>
      <w:r w:rsidRPr="0084178F">
        <w:rPr>
          <w:bCs/>
          <w:vertAlign w:val="superscript"/>
        </w:rPr>
        <w:t>+</w:t>
      </w:r>
      <w:r>
        <w:rPr>
          <w:bCs/>
        </w:rPr>
        <w:t xml:space="preserve">, Borriello, G., Rahman, S.*, Schmidt, J., </w:t>
      </w:r>
      <w:r w:rsidRPr="00B56DCD">
        <w:rPr>
          <w:bCs/>
        </w:rPr>
        <w:t>Wawrzyniak</w:t>
      </w:r>
      <w:r>
        <w:rPr>
          <w:bCs/>
        </w:rPr>
        <w:t xml:space="preserve">, C., Kim, M.H., Jong, C., Braun, B., </w:t>
      </w:r>
      <w:r w:rsidRPr="0084178F">
        <w:rPr>
          <w:b/>
        </w:rPr>
        <w:t>Sidney, P.G.</w:t>
      </w:r>
      <w:r>
        <w:rPr>
          <w:bCs/>
        </w:rPr>
        <w:t xml:space="preserve"> (</w:t>
      </w:r>
      <w:r w:rsidR="009445DC">
        <w:rPr>
          <w:bCs/>
        </w:rPr>
        <w:t>2025</w:t>
      </w:r>
      <w:r>
        <w:rPr>
          <w:bCs/>
        </w:rPr>
        <w:t xml:space="preserve">). </w:t>
      </w:r>
      <w:r w:rsidRPr="000A55CC">
        <w:rPr>
          <w:bCs/>
        </w:rPr>
        <w:t>Mathematics motivation and sense of belonging among transgender and nonbinary college students</w:t>
      </w:r>
      <w:r>
        <w:rPr>
          <w:bCs/>
        </w:rPr>
        <w:t xml:space="preserve">. </w:t>
      </w:r>
      <w:r w:rsidRPr="00877D2B">
        <w:rPr>
          <w:bCs/>
          <w:i/>
          <w:iCs/>
        </w:rPr>
        <w:t>Contemporary Educational Psychology</w:t>
      </w:r>
      <w:r w:rsidR="009445DC">
        <w:rPr>
          <w:bCs/>
        </w:rPr>
        <w:t xml:space="preserve">, </w:t>
      </w:r>
      <w:r w:rsidR="009445DC" w:rsidRPr="005F69D8">
        <w:rPr>
          <w:bCs/>
          <w:i/>
          <w:iCs/>
        </w:rPr>
        <w:t>82</w:t>
      </w:r>
      <w:r w:rsidR="009445DC">
        <w:rPr>
          <w:bCs/>
        </w:rPr>
        <w:t>, 1020403. DOI:</w:t>
      </w:r>
      <w:r w:rsidR="009445DC" w:rsidRPr="009445DC">
        <w:t xml:space="preserve"> </w:t>
      </w:r>
      <w:r w:rsidR="009445DC" w:rsidRPr="009445DC">
        <w:rPr>
          <w:bCs/>
        </w:rPr>
        <w:t>10.1016/j.cedpsych.2025.102403</w:t>
      </w:r>
      <w:r w:rsidR="009445DC">
        <w:rPr>
          <w:bCs/>
        </w:rPr>
        <w:t xml:space="preserve"> </w:t>
      </w:r>
      <w:r>
        <w:rPr>
          <w:bCs/>
        </w:rPr>
        <w:t xml:space="preserve">IF = 3.8 </w:t>
      </w:r>
    </w:p>
    <w:p w14:paraId="457D178F" w14:textId="77777777" w:rsidR="00877D2B" w:rsidRPr="00877D2B" w:rsidRDefault="00877D2B" w:rsidP="00877D2B">
      <w:pPr>
        <w:rPr>
          <w:bCs/>
          <w:i/>
          <w:iCs/>
        </w:rPr>
      </w:pPr>
    </w:p>
    <w:p w14:paraId="401F8AC8" w14:textId="1058FBD1" w:rsidR="00B51EE0" w:rsidRPr="00B51EE0" w:rsidRDefault="00B51EE0" w:rsidP="00B51EE0">
      <w:pPr>
        <w:pStyle w:val="ListParagraph"/>
        <w:numPr>
          <w:ilvl w:val="0"/>
          <w:numId w:val="56"/>
        </w:numPr>
        <w:rPr>
          <w:bCs/>
          <w:i/>
          <w:iCs/>
        </w:rPr>
      </w:pPr>
      <w:r w:rsidRPr="00B51EE0">
        <w:rPr>
          <w:bCs/>
        </w:rPr>
        <w:t>Scheibe, D.A.</w:t>
      </w:r>
      <w:r w:rsidRPr="00B51EE0">
        <w:rPr>
          <w:vertAlign w:val="superscript"/>
        </w:rPr>
        <w:t xml:space="preserve"> +</w:t>
      </w:r>
      <w:r w:rsidRPr="00B51EE0">
        <w:rPr>
          <w:bCs/>
        </w:rPr>
        <w:t xml:space="preserve">, Was, C.A., </w:t>
      </w:r>
      <w:r w:rsidRPr="00B51EE0">
        <w:rPr>
          <w:b/>
        </w:rPr>
        <w:t>Sidney, P. G.,</w:t>
      </w:r>
      <w:r w:rsidRPr="00B51EE0">
        <w:rPr>
          <w:bCs/>
        </w:rPr>
        <w:t xml:space="preserve"> &amp; Thompson, C.A. (</w:t>
      </w:r>
      <w:r w:rsidR="00B71DD2">
        <w:rPr>
          <w:bCs/>
        </w:rPr>
        <w:t>2025</w:t>
      </w:r>
      <w:r w:rsidRPr="00B51EE0">
        <w:rPr>
          <w:bCs/>
        </w:rPr>
        <w:t xml:space="preserve">). How does math anxiety affect math performance? An experimental two-study investigation into the mechanism of math anxiety interventions. </w:t>
      </w:r>
      <w:r w:rsidRPr="00B51EE0">
        <w:rPr>
          <w:bCs/>
          <w:i/>
          <w:iCs/>
        </w:rPr>
        <w:t>Journal of Experimental Psychology: General</w:t>
      </w:r>
      <w:r>
        <w:rPr>
          <w:bCs/>
          <w:i/>
          <w:iCs/>
        </w:rPr>
        <w:t>.</w:t>
      </w:r>
      <w:r w:rsidR="00B71DD2">
        <w:rPr>
          <w:bCs/>
          <w:i/>
          <w:iCs/>
        </w:rPr>
        <w:t xml:space="preserve"> </w:t>
      </w:r>
      <w:r w:rsidR="00B71DD2">
        <w:rPr>
          <w:bCs/>
        </w:rPr>
        <w:t xml:space="preserve">DOI: </w:t>
      </w:r>
      <w:r w:rsidR="00B71DD2" w:rsidRPr="00B71DD2">
        <w:rPr>
          <w:bCs/>
        </w:rPr>
        <w:t>10.1037/xge0001804</w:t>
      </w:r>
      <w:r>
        <w:rPr>
          <w:bCs/>
        </w:rPr>
        <w:t xml:space="preserve"> IF = 3.7</w:t>
      </w:r>
    </w:p>
    <w:p w14:paraId="53BACB8C" w14:textId="77777777" w:rsidR="00B51EE0" w:rsidRPr="00B51EE0" w:rsidRDefault="00B51EE0" w:rsidP="00B51EE0">
      <w:pPr>
        <w:pStyle w:val="ListParagraph"/>
        <w:ind w:left="360"/>
        <w:rPr>
          <w:bCs/>
        </w:rPr>
      </w:pPr>
    </w:p>
    <w:p w14:paraId="6BA1AC2F" w14:textId="279329E4" w:rsidR="002E0126" w:rsidRPr="008E53A4" w:rsidRDefault="002E0126" w:rsidP="008E53A4">
      <w:pPr>
        <w:pStyle w:val="ListParagraph"/>
        <w:numPr>
          <w:ilvl w:val="0"/>
          <w:numId w:val="52"/>
        </w:numPr>
        <w:rPr>
          <w:bCs/>
        </w:rPr>
      </w:pPr>
      <w:r w:rsidRPr="002E0126">
        <w:rPr>
          <w:b/>
          <w:bCs/>
        </w:rPr>
        <w:t xml:space="preserve">Sidney, </w:t>
      </w:r>
      <w:proofErr w:type="gramStart"/>
      <w:r w:rsidRPr="002E0126">
        <w:rPr>
          <w:b/>
          <w:bCs/>
        </w:rPr>
        <w:t>P.G.</w:t>
      </w:r>
      <w:r w:rsidRPr="002E0126">
        <w:rPr>
          <w:vertAlign w:val="superscript"/>
        </w:rPr>
        <w:t xml:space="preserve"> </w:t>
      </w:r>
      <w:r>
        <w:t>,</w:t>
      </w:r>
      <w:proofErr w:type="gramEnd"/>
      <w:r>
        <w:t xml:space="preserve"> Scheibe, D.A.</w:t>
      </w:r>
      <w:r w:rsidRPr="002E0126">
        <w:rPr>
          <w:vertAlign w:val="superscript"/>
        </w:rPr>
        <w:t xml:space="preserve"> +</w:t>
      </w:r>
      <w:r>
        <w:t xml:space="preserve">, </w:t>
      </w:r>
      <w:proofErr w:type="spellStart"/>
      <w:r>
        <w:t>Zahrn</w:t>
      </w:r>
      <w:proofErr w:type="spellEnd"/>
      <w:r>
        <w:t>, L.</w:t>
      </w:r>
      <w:r w:rsidRPr="002E0126">
        <w:rPr>
          <w:vertAlign w:val="superscript"/>
        </w:rPr>
        <w:t xml:space="preserve"> +</w:t>
      </w:r>
      <w:r>
        <w:t>, Brown, K.G.I.</w:t>
      </w:r>
      <w:r w:rsidRPr="002E0126">
        <w:rPr>
          <w:vertAlign w:val="superscript"/>
        </w:rPr>
        <w:t>+</w:t>
      </w:r>
      <w:r>
        <w:t>, &amp; Thompson, C.A., (</w:t>
      </w:r>
      <w:r w:rsidR="008E53A4">
        <w:t>2025</w:t>
      </w:r>
      <w:r>
        <w:t>).</w:t>
      </w:r>
      <w:r w:rsidRPr="002E0126">
        <w:rPr>
          <w:bCs/>
          <w:i/>
          <w:iCs/>
        </w:rPr>
        <w:t xml:space="preserve"> </w:t>
      </w:r>
      <w:r w:rsidRPr="002E0126">
        <w:rPr>
          <w:bCs/>
        </w:rPr>
        <w:t xml:space="preserve">Developing effective interventions for math anxiety. </w:t>
      </w:r>
      <w:r w:rsidRPr="002E0126">
        <w:rPr>
          <w:bCs/>
          <w:i/>
          <w:iCs/>
        </w:rPr>
        <w:t>Current Directions in Psychological Science</w:t>
      </w:r>
      <w:r w:rsidRPr="002E0126">
        <w:rPr>
          <w:bCs/>
        </w:rPr>
        <w:t>.</w:t>
      </w:r>
      <w:r w:rsidR="008E53A4">
        <w:rPr>
          <w:bCs/>
        </w:rPr>
        <w:t xml:space="preserve"> DOI: </w:t>
      </w:r>
      <w:r w:rsidR="008E53A4" w:rsidRPr="008E53A4">
        <w:rPr>
          <w:bCs/>
        </w:rPr>
        <w:t>10.1177/0963721424130011</w:t>
      </w:r>
      <w:r w:rsidR="008E53A4">
        <w:rPr>
          <w:bCs/>
        </w:rPr>
        <w:t xml:space="preserve"> IF = 7.4</w:t>
      </w:r>
    </w:p>
    <w:p w14:paraId="339F4201" w14:textId="77777777" w:rsidR="002E0126" w:rsidRPr="002E0126" w:rsidRDefault="002E0126" w:rsidP="002E0126">
      <w:pPr>
        <w:pStyle w:val="ListParagraph"/>
        <w:tabs>
          <w:tab w:val="right" w:pos="9360"/>
        </w:tabs>
        <w:ind w:left="360"/>
        <w:rPr>
          <w:bCs/>
        </w:rPr>
      </w:pPr>
    </w:p>
    <w:p w14:paraId="5672F34C" w14:textId="386F6CE2" w:rsidR="001F0E34" w:rsidRPr="002E0126" w:rsidRDefault="001F0E34" w:rsidP="002E0126">
      <w:pPr>
        <w:pStyle w:val="ListParagraph"/>
        <w:numPr>
          <w:ilvl w:val="0"/>
          <w:numId w:val="54"/>
        </w:numPr>
        <w:tabs>
          <w:tab w:val="right" w:pos="9360"/>
        </w:tabs>
        <w:rPr>
          <w:bCs/>
        </w:rPr>
      </w:pPr>
      <w:r w:rsidRPr="002E0126">
        <w:rPr>
          <w:b/>
        </w:rPr>
        <w:t xml:space="preserve">Sidney, P.G., </w:t>
      </w:r>
      <w:r w:rsidRPr="002E0126">
        <w:rPr>
          <w:bCs/>
        </w:rPr>
        <w:t>Braun, B.J., Jong, C., Hanely, D.</w:t>
      </w:r>
      <w:r w:rsidR="00306079" w:rsidRPr="002E0126">
        <w:rPr>
          <w:vertAlign w:val="superscript"/>
        </w:rPr>
        <w:t xml:space="preserve"> +</w:t>
      </w:r>
      <w:r w:rsidRPr="002E0126">
        <w:rPr>
          <w:bCs/>
        </w:rPr>
        <w:t>, Kim, M., Brown, K.</w:t>
      </w:r>
      <w:r w:rsidR="00306079" w:rsidRPr="002E0126">
        <w:rPr>
          <w:vertAlign w:val="superscript"/>
        </w:rPr>
        <w:t xml:space="preserve"> +</w:t>
      </w:r>
      <w:r w:rsidRPr="002E0126">
        <w:rPr>
          <w:bCs/>
        </w:rPr>
        <w:t>, Vega, J.</w:t>
      </w:r>
      <w:r w:rsidRPr="002E0126">
        <w:rPr>
          <w:vertAlign w:val="superscript"/>
        </w:rPr>
        <w:t xml:space="preserve"> +</w:t>
      </w:r>
      <w:r w:rsidRPr="002E0126">
        <w:rPr>
          <w:bCs/>
        </w:rPr>
        <w:t>, Schmidt, J., Shirah, J.</w:t>
      </w:r>
      <w:r w:rsidRPr="002E0126">
        <w:rPr>
          <w:vertAlign w:val="superscript"/>
        </w:rPr>
        <w:t xml:space="preserve"> +</w:t>
      </w:r>
      <w:r w:rsidRPr="002E0126">
        <w:rPr>
          <w:bCs/>
        </w:rPr>
        <w:t>, Wawrzyniak, C. U., &amp; Parker, J. (</w:t>
      </w:r>
      <w:r w:rsidR="005251D0" w:rsidRPr="002E0126">
        <w:rPr>
          <w:bCs/>
        </w:rPr>
        <w:t>2024</w:t>
      </w:r>
      <w:r w:rsidRPr="002E0126">
        <w:rPr>
          <w:bCs/>
        </w:rPr>
        <w:t xml:space="preserve">). The College Mathematics Beliefs and Belonging Survey: Instrument Development and Validation. </w:t>
      </w:r>
      <w:r w:rsidRPr="002E0126">
        <w:rPr>
          <w:bCs/>
          <w:i/>
          <w:iCs/>
        </w:rPr>
        <w:t>International Journal of Research in Undergraduate Mathematics Education</w:t>
      </w:r>
      <w:r w:rsidRPr="002E0126">
        <w:rPr>
          <w:bCs/>
        </w:rPr>
        <w:t>.</w:t>
      </w:r>
      <w:r w:rsidR="005251D0" w:rsidRPr="002E0126">
        <w:rPr>
          <w:bCs/>
        </w:rPr>
        <w:t xml:space="preserve"> DOI: 10.1007/s40753-024-00247-1</w:t>
      </w:r>
      <w:r w:rsidR="00B115B7">
        <w:rPr>
          <w:bCs/>
        </w:rPr>
        <w:t xml:space="preserve"> IF = 1.2</w:t>
      </w:r>
    </w:p>
    <w:p w14:paraId="6AFCE1FC" w14:textId="77777777" w:rsidR="001F0E34" w:rsidRDefault="001F0E34" w:rsidP="001F0E34">
      <w:pPr>
        <w:pStyle w:val="ListParagraph"/>
        <w:tabs>
          <w:tab w:val="right" w:pos="9360"/>
        </w:tabs>
        <w:ind w:left="360"/>
        <w:rPr>
          <w:bCs/>
        </w:rPr>
      </w:pPr>
    </w:p>
    <w:p w14:paraId="248AC807" w14:textId="300AB087" w:rsidR="00BE73F0" w:rsidRDefault="00BE73F0" w:rsidP="001F0E34">
      <w:pPr>
        <w:pStyle w:val="ListParagraph"/>
        <w:numPr>
          <w:ilvl w:val="0"/>
          <w:numId w:val="51"/>
        </w:numPr>
      </w:pPr>
      <w:r w:rsidRPr="001F0E34">
        <w:rPr>
          <w:b/>
        </w:rPr>
        <w:t xml:space="preserve">Sidney, P.G. </w:t>
      </w:r>
      <w:r w:rsidRPr="001F0E34">
        <w:rPr>
          <w:bCs/>
        </w:rPr>
        <w:t>&amp; Matthews, P.G. (</w:t>
      </w:r>
      <w:r w:rsidR="0005403E" w:rsidRPr="001F0E34">
        <w:rPr>
          <w:bCs/>
        </w:rPr>
        <w:t>2024</w:t>
      </w:r>
      <w:r w:rsidRPr="001F0E34">
        <w:rPr>
          <w:bCs/>
        </w:rPr>
        <w:t xml:space="preserve">). Fostering diversity in mathematics cognition. </w:t>
      </w:r>
      <w:r w:rsidRPr="001F0E34">
        <w:rPr>
          <w:bCs/>
          <w:i/>
          <w:iCs/>
        </w:rPr>
        <w:t>Journal of Experimental Child Psychology</w:t>
      </w:r>
      <w:r w:rsidRPr="001F0E34">
        <w:rPr>
          <w:bCs/>
        </w:rPr>
        <w:t>.</w:t>
      </w:r>
      <w:r w:rsidR="0005403E" w:rsidRPr="001F0E34">
        <w:rPr>
          <w:bCs/>
        </w:rPr>
        <w:t xml:space="preserve"> DOI: 10.1016/j.jecp.2024.105955,</w:t>
      </w:r>
      <w:r w:rsidRPr="001F0E34">
        <w:rPr>
          <w:bCs/>
        </w:rPr>
        <w:t xml:space="preserve"> </w:t>
      </w:r>
      <w:r>
        <w:t>IF = 2.6</w:t>
      </w:r>
      <w:r w:rsidRPr="00583927">
        <w:t xml:space="preserve">  </w:t>
      </w:r>
    </w:p>
    <w:p w14:paraId="79336B3D" w14:textId="77777777" w:rsidR="001F0E34" w:rsidRPr="00BE73F0" w:rsidRDefault="001F0E34" w:rsidP="001F0E34"/>
    <w:p w14:paraId="4C361D56" w14:textId="50DACD8F" w:rsidR="00020D9C" w:rsidRDefault="00020D9C" w:rsidP="001F0E34">
      <w:pPr>
        <w:pStyle w:val="ListParagraph"/>
        <w:numPr>
          <w:ilvl w:val="0"/>
          <w:numId w:val="50"/>
        </w:numPr>
      </w:pPr>
      <w:r w:rsidRPr="00020D9C">
        <w:t>Disabato, D., Foust, J. L.</w:t>
      </w:r>
      <w:r w:rsidRPr="001F0E34">
        <w:rPr>
          <w:vertAlign w:val="superscript"/>
        </w:rPr>
        <w:t xml:space="preserve"> +</w:t>
      </w:r>
      <w:r w:rsidRPr="00020D9C">
        <w:t xml:space="preserve">, Taber, J.M., Thompson, C.A., </w:t>
      </w:r>
      <w:r w:rsidRPr="001F0E34">
        <w:rPr>
          <w:b/>
          <w:bCs/>
        </w:rPr>
        <w:t>Sidney, P.G.,</w:t>
      </w:r>
      <w:r w:rsidRPr="00020D9C">
        <w:t xml:space="preserve"> &amp; Coifman, K.G. (</w:t>
      </w:r>
      <w:r w:rsidR="001F0E34">
        <w:t>2024</w:t>
      </w:r>
      <w:r w:rsidRPr="00020D9C">
        <w:t xml:space="preserve">). What drives preventative health behaviors one year into a pandemic? A replication and extension. </w:t>
      </w:r>
      <w:r w:rsidRPr="001F0E34">
        <w:rPr>
          <w:i/>
          <w:iCs/>
        </w:rPr>
        <w:t>Psychology &amp; Health</w:t>
      </w:r>
      <w:r w:rsidRPr="00020D9C">
        <w:t>. IF = 3.3</w:t>
      </w:r>
    </w:p>
    <w:p w14:paraId="53105212" w14:textId="77777777" w:rsidR="00020D9C" w:rsidRDefault="00020D9C" w:rsidP="00020D9C">
      <w:pPr>
        <w:pStyle w:val="ListParagraph"/>
      </w:pPr>
    </w:p>
    <w:p w14:paraId="3CDC3D20" w14:textId="5CC41118" w:rsidR="00583927" w:rsidRPr="00B83E35" w:rsidRDefault="00583927" w:rsidP="001F0E34">
      <w:pPr>
        <w:pStyle w:val="ListParagraph"/>
        <w:numPr>
          <w:ilvl w:val="0"/>
          <w:numId w:val="48"/>
        </w:numPr>
      </w:pPr>
      <w:r>
        <w:t>Yu, S.</w:t>
      </w:r>
      <w:r w:rsidRPr="001F0E34">
        <w:rPr>
          <w:vertAlign w:val="superscript"/>
        </w:rPr>
        <w:t xml:space="preserve"> +</w:t>
      </w:r>
      <w:r>
        <w:t xml:space="preserve">, </w:t>
      </w:r>
      <w:r w:rsidRPr="001F0E34">
        <w:rPr>
          <w:b/>
          <w:bCs/>
        </w:rPr>
        <w:t>Sidney, P.G.,</w:t>
      </w:r>
      <w:r>
        <w:t xml:space="preserve"> Kim, D., Thompson, C. A., &amp; Opfer, J.E. (</w:t>
      </w:r>
      <w:r w:rsidR="0005403E">
        <w:t>2024</w:t>
      </w:r>
      <w:r>
        <w:t xml:space="preserve">). </w:t>
      </w:r>
      <w:r w:rsidRPr="00583927">
        <w:t>From integers to fractions: The role of analogy in transfer and long-term learning</w:t>
      </w:r>
      <w:r>
        <w:t xml:space="preserve">. </w:t>
      </w:r>
      <w:r w:rsidRPr="001F0E34">
        <w:rPr>
          <w:i/>
          <w:iCs/>
        </w:rPr>
        <w:t>Journal of Experimental Child Psychology</w:t>
      </w:r>
      <w:r>
        <w:t>.</w:t>
      </w:r>
      <w:r w:rsidR="0005403E">
        <w:t xml:space="preserve"> DOI: </w:t>
      </w:r>
      <w:r w:rsidR="0005403E" w:rsidRPr="0005403E">
        <w:t>10.1016/j.jecp.2024.105918</w:t>
      </w:r>
      <w:r>
        <w:t xml:space="preserve"> IF = 2.6</w:t>
      </w:r>
      <w:r w:rsidRPr="00583927">
        <w:t xml:space="preserve">  </w:t>
      </w:r>
    </w:p>
    <w:p w14:paraId="31CDBD19" w14:textId="77777777" w:rsidR="00583927" w:rsidRDefault="00583927" w:rsidP="0005403E">
      <w:pPr>
        <w:ind w:left="360" w:hanging="720"/>
      </w:pPr>
    </w:p>
    <w:p w14:paraId="1B0F1466" w14:textId="5D216488" w:rsidR="00250C93" w:rsidRDefault="00250C93" w:rsidP="001F0E34">
      <w:pPr>
        <w:pStyle w:val="ListParagraph"/>
        <w:numPr>
          <w:ilvl w:val="0"/>
          <w:numId w:val="47"/>
        </w:numPr>
      </w:pPr>
      <w:r>
        <w:t>Mitchell, B.J.</w:t>
      </w:r>
      <w:r w:rsidRPr="001F0E34">
        <w:rPr>
          <w:vertAlign w:val="superscript"/>
        </w:rPr>
        <w:t xml:space="preserve"> +</w:t>
      </w:r>
      <w:r>
        <w:t xml:space="preserve">, Baugher, B., Gawlik, E., Richmond, J., </w:t>
      </w:r>
      <w:r w:rsidRPr="001F0E34">
        <w:rPr>
          <w:b/>
          <w:bCs/>
        </w:rPr>
        <w:t>Sidney, P.G.</w:t>
      </w:r>
      <w:r>
        <w:t>, Taber, J. M., Thompson, C. A., &amp; Coifman, K. (</w:t>
      </w:r>
      <w:r w:rsidR="0005403E">
        <w:t>2024</w:t>
      </w:r>
      <w:r>
        <w:t xml:space="preserve">). </w:t>
      </w:r>
      <w:r w:rsidRPr="00F25486">
        <w:t>How are you feeling today? Dynamic and static indices of daily affect during a global pandemic predict psychological adjustment one year later in a multi-cohort, longitudinal investigation</w:t>
      </w:r>
      <w:r>
        <w:t xml:space="preserve">. </w:t>
      </w:r>
      <w:r w:rsidRPr="001F0E34">
        <w:rPr>
          <w:i/>
          <w:iCs/>
        </w:rPr>
        <w:t>Cognitive Therapy and Research</w:t>
      </w:r>
      <w:r>
        <w:t xml:space="preserve">. </w:t>
      </w:r>
      <w:r w:rsidR="0005403E" w:rsidRPr="0005403E">
        <w:t>DOI:</w:t>
      </w:r>
      <w:r w:rsidR="0005403E">
        <w:t xml:space="preserve"> </w:t>
      </w:r>
      <w:r w:rsidR="0005403E" w:rsidRPr="0005403E">
        <w:t>10.1007/s10608-024-10484-y</w:t>
      </w:r>
      <w:r w:rsidR="0005403E">
        <w:t xml:space="preserve">, </w:t>
      </w:r>
      <w:r>
        <w:t>IF = 2.8</w:t>
      </w:r>
    </w:p>
    <w:p w14:paraId="4ED9F815" w14:textId="77777777" w:rsidR="00250C93" w:rsidRDefault="00250C93" w:rsidP="0005403E">
      <w:pPr>
        <w:ind w:left="360" w:hanging="720"/>
        <w:rPr>
          <w:b/>
        </w:rPr>
      </w:pPr>
    </w:p>
    <w:p w14:paraId="73D7B21D" w14:textId="6E6C8E80" w:rsidR="00F0636B" w:rsidRPr="001F0E34" w:rsidRDefault="00F0636B" w:rsidP="001F0E34">
      <w:pPr>
        <w:pStyle w:val="ListParagraph"/>
        <w:numPr>
          <w:ilvl w:val="0"/>
          <w:numId w:val="46"/>
        </w:numPr>
        <w:rPr>
          <w:bCs/>
        </w:rPr>
      </w:pPr>
      <w:r w:rsidRPr="001F0E34">
        <w:rPr>
          <w:b/>
        </w:rPr>
        <w:t>Sidney, P.G.</w:t>
      </w:r>
      <w:r w:rsidRPr="001F0E34">
        <w:rPr>
          <w:bCs/>
        </w:rPr>
        <w:t xml:space="preserve"> &amp; Shirah, J.</w:t>
      </w:r>
      <w:r w:rsidRPr="001F0E34">
        <w:rPr>
          <w:vertAlign w:val="superscript"/>
        </w:rPr>
        <w:t xml:space="preserve"> +</w:t>
      </w:r>
      <w:r w:rsidRPr="001F0E34">
        <w:rPr>
          <w:bCs/>
        </w:rPr>
        <w:t xml:space="preserve"> </w:t>
      </w:r>
      <w:r w:rsidR="00B04AA1" w:rsidRPr="001F0E34">
        <w:rPr>
          <w:bCs/>
        </w:rPr>
        <w:t>(2023</w:t>
      </w:r>
      <w:r w:rsidRPr="001F0E34">
        <w:rPr>
          <w:bCs/>
        </w:rPr>
        <w:t xml:space="preserve">). Surface-to-structure shift in rational number categories. </w:t>
      </w:r>
      <w:r w:rsidRPr="001F0E34">
        <w:rPr>
          <w:bCs/>
          <w:i/>
          <w:iCs/>
        </w:rPr>
        <w:t>Cognitive Development</w:t>
      </w:r>
      <w:r w:rsidR="00B04AA1" w:rsidRPr="001F0E34">
        <w:rPr>
          <w:bCs/>
          <w:i/>
          <w:iCs/>
        </w:rPr>
        <w:t>, 68</w:t>
      </w:r>
      <w:r w:rsidR="00B04AA1" w:rsidRPr="001F0E34">
        <w:rPr>
          <w:bCs/>
        </w:rPr>
        <w:t>(1), 101386</w:t>
      </w:r>
      <w:r w:rsidRPr="001F0E34">
        <w:rPr>
          <w:bCs/>
        </w:rPr>
        <w:t xml:space="preserve">. </w:t>
      </w:r>
      <w:r w:rsidR="00B04AA1" w:rsidRPr="001F0E34">
        <w:rPr>
          <w:bCs/>
        </w:rPr>
        <w:t>DOI:</w:t>
      </w:r>
      <w:r w:rsidR="00B04AA1" w:rsidRPr="00B04AA1">
        <w:t xml:space="preserve"> </w:t>
      </w:r>
      <w:r w:rsidR="00B04AA1" w:rsidRPr="001F0E34">
        <w:rPr>
          <w:bCs/>
        </w:rPr>
        <w:t xml:space="preserve">10.1016/j.cogdev.2023.101386 </w:t>
      </w:r>
      <w:r w:rsidRPr="001F0E34">
        <w:rPr>
          <w:bCs/>
        </w:rPr>
        <w:t>IF = 1.8.</w:t>
      </w:r>
    </w:p>
    <w:p w14:paraId="5ED6D748" w14:textId="77777777" w:rsidR="00F0636B" w:rsidRDefault="00F0636B" w:rsidP="0005403E">
      <w:pPr>
        <w:ind w:left="360" w:hanging="720"/>
      </w:pPr>
    </w:p>
    <w:p w14:paraId="5660063D" w14:textId="5FDEA5AF" w:rsidR="00DB2E3A" w:rsidRPr="00DB2E3A" w:rsidRDefault="00DB2E3A" w:rsidP="001F0E34">
      <w:pPr>
        <w:pStyle w:val="ListParagraph"/>
        <w:numPr>
          <w:ilvl w:val="0"/>
          <w:numId w:val="45"/>
        </w:numPr>
      </w:pPr>
      <w:r>
        <w:t>Cheng, I.</w:t>
      </w:r>
      <w:r w:rsidRPr="001F0E34">
        <w:rPr>
          <w:vertAlign w:val="superscript"/>
        </w:rPr>
        <w:t xml:space="preserve"> +</w:t>
      </w:r>
      <w:r>
        <w:t>, Taber, J.T., Simonovic, N.</w:t>
      </w:r>
      <w:r w:rsidRPr="001F0E34">
        <w:rPr>
          <w:vertAlign w:val="superscript"/>
        </w:rPr>
        <w:t xml:space="preserve"> +</w:t>
      </w:r>
      <w:r>
        <w:t xml:space="preserve">, Coifman, K., </w:t>
      </w:r>
      <w:r w:rsidRPr="001F0E34">
        <w:rPr>
          <w:b/>
          <w:bCs/>
        </w:rPr>
        <w:t>Sidney, P.G.,</w:t>
      </w:r>
      <w:r>
        <w:t xml:space="preserve"> Was, C., Thompson, C. A. (</w:t>
      </w:r>
      <w:r w:rsidR="00B04AA1">
        <w:t>2023</w:t>
      </w:r>
      <w:r>
        <w:t xml:space="preserve">). </w:t>
      </w:r>
      <w:r w:rsidRPr="00407179">
        <w:t xml:space="preserve">The </w:t>
      </w:r>
      <w:r>
        <w:t>a</w:t>
      </w:r>
      <w:r w:rsidRPr="00407179">
        <w:t xml:space="preserve">ssociations of </w:t>
      </w:r>
      <w:r>
        <w:t>c</w:t>
      </w:r>
      <w:r w:rsidRPr="00407179">
        <w:t xml:space="preserve">ultural </w:t>
      </w:r>
      <w:r>
        <w:t>w</w:t>
      </w:r>
      <w:r w:rsidRPr="00407179">
        <w:t xml:space="preserve">orldviews, </w:t>
      </w:r>
      <w:r>
        <w:t>p</w:t>
      </w:r>
      <w:r w:rsidRPr="00407179">
        <w:t xml:space="preserve">olitical </w:t>
      </w:r>
      <w:r>
        <w:t>o</w:t>
      </w:r>
      <w:r w:rsidRPr="00407179">
        <w:t xml:space="preserve">rientation, and </w:t>
      </w:r>
      <w:r>
        <w:t>t</w:t>
      </w:r>
      <w:r w:rsidRPr="00407179">
        <w:t xml:space="preserve">rust with COVID-19 </w:t>
      </w:r>
      <w:r>
        <w:t>r</w:t>
      </w:r>
      <w:r w:rsidRPr="00407179">
        <w:t xml:space="preserve">isk </w:t>
      </w:r>
      <w:r>
        <w:t>b</w:t>
      </w:r>
      <w:r w:rsidRPr="00407179">
        <w:t>eliefs in the U.S.</w:t>
      </w:r>
      <w:r>
        <w:t xml:space="preserve"> </w:t>
      </w:r>
      <w:r w:rsidRPr="001F0E34">
        <w:rPr>
          <w:i/>
          <w:iCs/>
        </w:rPr>
        <w:t>Social and Personality Psychology Compass</w:t>
      </w:r>
      <w:r w:rsidR="00B04AA1" w:rsidRPr="001F0E34">
        <w:rPr>
          <w:i/>
          <w:iCs/>
        </w:rPr>
        <w:t>, 17</w:t>
      </w:r>
      <w:r w:rsidR="00B04AA1" w:rsidRPr="00B04AA1">
        <w:t>(11</w:t>
      </w:r>
      <w:proofErr w:type="gramStart"/>
      <w:r w:rsidR="00B04AA1" w:rsidRPr="00B04AA1">
        <w:t xml:space="preserve">), </w:t>
      </w:r>
      <w:r w:rsidR="00B04AA1">
        <w:t xml:space="preserve"> </w:t>
      </w:r>
      <w:r w:rsidR="00B04AA1" w:rsidRPr="00B04AA1">
        <w:t>e</w:t>
      </w:r>
      <w:proofErr w:type="gramEnd"/>
      <w:r w:rsidR="00B04AA1" w:rsidRPr="00B04AA1">
        <w:t>12867</w:t>
      </w:r>
      <w:r w:rsidRPr="001F0E34">
        <w:rPr>
          <w:i/>
          <w:iCs/>
        </w:rPr>
        <w:t>.</w:t>
      </w:r>
      <w:r>
        <w:t xml:space="preserve"> </w:t>
      </w:r>
      <w:r w:rsidR="00B04AA1">
        <w:t>DOI:</w:t>
      </w:r>
      <w:r w:rsidR="00B04AA1" w:rsidRPr="00B04AA1">
        <w:t xml:space="preserve"> 10.1111/spc3.12867</w:t>
      </w:r>
      <w:r w:rsidR="00B04AA1">
        <w:t xml:space="preserve"> </w:t>
      </w:r>
      <w:r>
        <w:t>IF = 4.6</w:t>
      </w:r>
      <w:r w:rsidR="00CE4D82">
        <w:t>0</w:t>
      </w:r>
      <w:r w:rsidR="006A48F5">
        <w:t>.</w:t>
      </w:r>
    </w:p>
    <w:p w14:paraId="4E8EC673" w14:textId="77777777" w:rsidR="00DB2E3A" w:rsidRDefault="00DB2E3A" w:rsidP="0005403E">
      <w:pPr>
        <w:ind w:left="360" w:hanging="720"/>
        <w:rPr>
          <w:bCs/>
        </w:rPr>
      </w:pPr>
    </w:p>
    <w:p w14:paraId="4A497FFC" w14:textId="2B64D6C2" w:rsidR="00812CDB" w:rsidRDefault="00812CDB" w:rsidP="001F0E34">
      <w:pPr>
        <w:pStyle w:val="ListParagraph"/>
        <w:numPr>
          <w:ilvl w:val="0"/>
          <w:numId w:val="44"/>
        </w:numPr>
      </w:pPr>
      <w:r w:rsidRPr="001F0E34">
        <w:rPr>
          <w:bCs/>
        </w:rPr>
        <w:t>Fitzsimmons, C.</w:t>
      </w:r>
      <w:r w:rsidR="009611ED">
        <w:rPr>
          <w:bCs/>
        </w:rPr>
        <w:t>J</w:t>
      </w:r>
      <w:r w:rsidRPr="001F0E34">
        <w:rPr>
          <w:bCs/>
        </w:rPr>
        <w:t>., Woodbury, L.</w:t>
      </w:r>
      <w:r w:rsidRPr="00812CDB">
        <w:t xml:space="preserve"> </w:t>
      </w:r>
      <w:r w:rsidRPr="0055295D">
        <w:t>*</w:t>
      </w:r>
      <w:r w:rsidRPr="001F0E34">
        <w:rPr>
          <w:bCs/>
        </w:rPr>
        <w:t xml:space="preserve">, Taber, J.T., </w:t>
      </w:r>
      <w:proofErr w:type="spellStart"/>
      <w:r w:rsidRPr="001F0E34">
        <w:rPr>
          <w:bCs/>
        </w:rPr>
        <w:t>Mielicki</w:t>
      </w:r>
      <w:proofErr w:type="spellEnd"/>
      <w:r w:rsidRPr="001F0E34">
        <w:rPr>
          <w:bCs/>
        </w:rPr>
        <w:t xml:space="preserve">, M., </w:t>
      </w:r>
      <w:r w:rsidRPr="001F0E34">
        <w:rPr>
          <w:b/>
        </w:rPr>
        <w:t>Sidney, P.G.</w:t>
      </w:r>
      <w:r w:rsidRPr="001F0E34">
        <w:rPr>
          <w:bCs/>
        </w:rPr>
        <w:t>, Coifman, K.G., &amp; Thompson, C.A. (</w:t>
      </w:r>
      <w:r w:rsidR="00B04AA1" w:rsidRPr="001F0E34">
        <w:rPr>
          <w:bCs/>
        </w:rPr>
        <w:t>2023</w:t>
      </w:r>
      <w:r w:rsidRPr="001F0E34">
        <w:rPr>
          <w:bCs/>
        </w:rPr>
        <w:t>).</w:t>
      </w:r>
      <w:r w:rsidRPr="00812CDB">
        <w:t xml:space="preserve"> </w:t>
      </w:r>
      <w:r w:rsidR="00020D9C" w:rsidRPr="001F0E34">
        <w:rPr>
          <w:color w:val="000000"/>
          <w:sz w:val="22"/>
          <w:szCs w:val="22"/>
        </w:rPr>
        <w:t>How do visual displays impact health-risk estimates? It depends on display size, shape, and prior knowledge.</w:t>
      </w:r>
      <w:r>
        <w:t xml:space="preserve"> </w:t>
      </w:r>
      <w:r w:rsidRPr="001F0E34">
        <w:rPr>
          <w:i/>
          <w:iCs/>
        </w:rPr>
        <w:t>Journal of Behavioral Decision Making</w:t>
      </w:r>
      <w:r w:rsidR="00B04AA1">
        <w:t xml:space="preserve">, </w:t>
      </w:r>
      <w:r w:rsidR="00B04AA1" w:rsidRPr="001F0E34">
        <w:rPr>
          <w:i/>
          <w:iCs/>
        </w:rPr>
        <w:t>36</w:t>
      </w:r>
      <w:r w:rsidR="00B04AA1">
        <w:t xml:space="preserve">(5), </w:t>
      </w:r>
      <w:r w:rsidR="00B04AA1" w:rsidRPr="00B04AA1">
        <w:t>e234</w:t>
      </w:r>
      <w:r w:rsidR="00B04AA1">
        <w:t>.</w:t>
      </w:r>
      <w:r>
        <w:t xml:space="preserve"> </w:t>
      </w:r>
      <w:r w:rsidR="00B04AA1">
        <w:t xml:space="preserve">DOI: </w:t>
      </w:r>
      <w:r w:rsidR="00B04AA1" w:rsidRPr="00B04AA1">
        <w:t>10.1002/bdm.2341</w:t>
      </w:r>
      <w:r w:rsidR="00B04AA1">
        <w:t xml:space="preserve"> </w:t>
      </w:r>
      <w:r>
        <w:t>IF = 2.51.</w:t>
      </w:r>
    </w:p>
    <w:p w14:paraId="7DEF0C16" w14:textId="77777777" w:rsidR="003B73C9" w:rsidRDefault="003B73C9" w:rsidP="0005403E">
      <w:pPr>
        <w:ind w:left="360" w:hanging="720"/>
      </w:pPr>
    </w:p>
    <w:p w14:paraId="2DBFE1DF" w14:textId="55D7B714" w:rsidR="003B73C9" w:rsidRPr="001F0E34" w:rsidRDefault="003B73C9" w:rsidP="001F0E34">
      <w:pPr>
        <w:pStyle w:val="ListParagraph"/>
        <w:numPr>
          <w:ilvl w:val="0"/>
          <w:numId w:val="43"/>
        </w:numPr>
        <w:tabs>
          <w:tab w:val="right" w:pos="9360"/>
        </w:tabs>
        <w:rPr>
          <w:bCs/>
        </w:rPr>
      </w:pPr>
      <w:r w:rsidRPr="001F0E34">
        <w:rPr>
          <w:b/>
        </w:rPr>
        <w:lastRenderedPageBreak/>
        <w:t>Sidney, P.G.,</w:t>
      </w:r>
      <w:r w:rsidRPr="001F0E34">
        <w:rPr>
          <w:bCs/>
        </w:rPr>
        <w:t xml:space="preserve"> Shirah, J.</w:t>
      </w:r>
      <w:r w:rsidRPr="001F0E34">
        <w:rPr>
          <w:vertAlign w:val="superscript"/>
        </w:rPr>
        <w:t xml:space="preserve"> +</w:t>
      </w:r>
      <w:r w:rsidRPr="001F0E34">
        <w:rPr>
          <w:bCs/>
        </w:rPr>
        <w:t xml:space="preserve">, Blake, J.*, &amp; Kruczkowski, A.* (2023). Adaptive variability in children’s conceptual models of division. </w:t>
      </w:r>
      <w:r w:rsidRPr="001F0E34">
        <w:rPr>
          <w:bCs/>
          <w:i/>
          <w:iCs/>
        </w:rPr>
        <w:t>Journal of Experimental Child Psychology</w:t>
      </w:r>
      <w:r w:rsidR="00B04AA1" w:rsidRPr="001F0E34">
        <w:rPr>
          <w:bCs/>
        </w:rPr>
        <w:t xml:space="preserve">, </w:t>
      </w:r>
      <w:r w:rsidR="00B04AA1" w:rsidRPr="001F0E34">
        <w:rPr>
          <w:bCs/>
          <w:i/>
          <w:iCs/>
        </w:rPr>
        <w:t>236</w:t>
      </w:r>
      <w:r w:rsidR="00B04AA1" w:rsidRPr="001F0E34">
        <w:rPr>
          <w:bCs/>
        </w:rPr>
        <w:t>(1), 105743.</w:t>
      </w:r>
      <w:r w:rsidR="00B04AA1" w:rsidRPr="00B04AA1">
        <w:t xml:space="preserve"> </w:t>
      </w:r>
      <w:r w:rsidR="00B04AA1">
        <w:t xml:space="preserve">DOI: </w:t>
      </w:r>
      <w:r w:rsidR="00B04AA1" w:rsidRPr="001F0E34">
        <w:rPr>
          <w:bCs/>
        </w:rPr>
        <w:t>10.1016/j.jecp.2023.105743</w:t>
      </w:r>
      <w:r w:rsidRPr="001F0E34">
        <w:rPr>
          <w:bCs/>
        </w:rPr>
        <w:t xml:space="preserve"> IF = 2.</w:t>
      </w:r>
      <w:r w:rsidR="00583927" w:rsidRPr="001F0E34">
        <w:rPr>
          <w:bCs/>
        </w:rPr>
        <w:t>6</w:t>
      </w:r>
    </w:p>
    <w:p w14:paraId="44AB6809" w14:textId="77777777" w:rsidR="00812CDB" w:rsidRDefault="00812CDB" w:rsidP="0005403E">
      <w:pPr>
        <w:ind w:left="360" w:hanging="720"/>
        <w:rPr>
          <w:bCs/>
        </w:rPr>
      </w:pPr>
    </w:p>
    <w:p w14:paraId="2E658D76" w14:textId="6ED53C75" w:rsidR="008B621B" w:rsidRPr="001F0E34" w:rsidRDefault="008B621B" w:rsidP="001F0E34">
      <w:pPr>
        <w:pStyle w:val="ListParagraph"/>
        <w:numPr>
          <w:ilvl w:val="0"/>
          <w:numId w:val="42"/>
        </w:numPr>
        <w:rPr>
          <w:bCs/>
        </w:rPr>
      </w:pPr>
      <w:r w:rsidRPr="001F0E34">
        <w:rPr>
          <w:bCs/>
        </w:rPr>
        <w:t>Shirah, J.</w:t>
      </w:r>
      <w:r w:rsidRPr="001F0E34">
        <w:rPr>
          <w:vertAlign w:val="superscript"/>
        </w:rPr>
        <w:t xml:space="preserve"> +</w:t>
      </w:r>
      <w:r w:rsidRPr="001F0E34">
        <w:rPr>
          <w:bCs/>
        </w:rPr>
        <w:t xml:space="preserve">, &amp; </w:t>
      </w:r>
      <w:r w:rsidRPr="001F0E34">
        <w:rPr>
          <w:b/>
        </w:rPr>
        <w:t>Sidney, P.G.</w:t>
      </w:r>
      <w:r w:rsidRPr="001F0E34">
        <w:rPr>
          <w:bCs/>
        </w:rPr>
        <w:t xml:space="preserve"> (</w:t>
      </w:r>
      <w:r w:rsidR="003B73C9" w:rsidRPr="001F0E34">
        <w:rPr>
          <w:bCs/>
        </w:rPr>
        <w:t>2023</w:t>
      </w:r>
      <w:r w:rsidRPr="001F0E34">
        <w:rPr>
          <w:bCs/>
        </w:rPr>
        <w:t xml:space="preserve">). </w:t>
      </w:r>
      <w:r w:rsidR="00B04AA1" w:rsidRPr="001F0E34">
        <w:rPr>
          <w:bCs/>
        </w:rPr>
        <w:t xml:space="preserve">Computer-based feedback matters when relevant prior knowledge is not activated. </w:t>
      </w:r>
      <w:r w:rsidRPr="001F0E34">
        <w:rPr>
          <w:bCs/>
          <w:i/>
          <w:iCs/>
        </w:rPr>
        <w:t>Learning &amp; Instruction</w:t>
      </w:r>
      <w:r w:rsidR="00B04AA1" w:rsidRPr="001F0E34">
        <w:rPr>
          <w:bCs/>
        </w:rPr>
        <w:t xml:space="preserve">, </w:t>
      </w:r>
      <w:r w:rsidR="00B04AA1" w:rsidRPr="001F0E34">
        <w:rPr>
          <w:bCs/>
          <w:i/>
          <w:iCs/>
        </w:rPr>
        <w:t>87</w:t>
      </w:r>
      <w:r w:rsidR="00B04AA1" w:rsidRPr="001F0E34">
        <w:rPr>
          <w:bCs/>
        </w:rPr>
        <w:t>(1), 101796.</w:t>
      </w:r>
      <w:r w:rsidRPr="001F0E34">
        <w:rPr>
          <w:bCs/>
        </w:rPr>
        <w:t xml:space="preserve"> </w:t>
      </w:r>
      <w:r w:rsidR="003B73C9" w:rsidRPr="001F0E34">
        <w:rPr>
          <w:bCs/>
        </w:rPr>
        <w:t xml:space="preserve">DOI: 10.1016/j.learninstruc.2023.101796. </w:t>
      </w:r>
      <w:r w:rsidRPr="001F0E34">
        <w:rPr>
          <w:bCs/>
        </w:rPr>
        <w:t>IF = 6.65</w:t>
      </w:r>
    </w:p>
    <w:p w14:paraId="174CAE0A" w14:textId="77777777" w:rsidR="008B621B" w:rsidRDefault="008B621B" w:rsidP="0005403E">
      <w:pPr>
        <w:ind w:left="360" w:hanging="720"/>
        <w:rPr>
          <w:bCs/>
        </w:rPr>
      </w:pPr>
    </w:p>
    <w:p w14:paraId="2E343ACC" w14:textId="3C888CE9" w:rsidR="007E3F28" w:rsidRPr="001F0E34" w:rsidRDefault="007E3F28" w:rsidP="001F0E34">
      <w:pPr>
        <w:pStyle w:val="ListParagraph"/>
        <w:numPr>
          <w:ilvl w:val="0"/>
          <w:numId w:val="41"/>
        </w:numPr>
        <w:rPr>
          <w:bCs/>
        </w:rPr>
      </w:pPr>
      <w:r w:rsidRPr="001F0E34">
        <w:rPr>
          <w:bCs/>
        </w:rPr>
        <w:t xml:space="preserve">Fitzsimmons, C.F., </w:t>
      </w:r>
      <w:r w:rsidRPr="001F0E34">
        <w:rPr>
          <w:b/>
        </w:rPr>
        <w:t>Sidney, P.G.,</w:t>
      </w:r>
      <w:r w:rsidRPr="001F0E34">
        <w:rPr>
          <w:bCs/>
        </w:rPr>
        <w:t xml:space="preserve"> </w:t>
      </w:r>
      <w:proofErr w:type="spellStart"/>
      <w:r w:rsidRPr="001F0E34">
        <w:rPr>
          <w:bCs/>
        </w:rPr>
        <w:t>Mielicki</w:t>
      </w:r>
      <w:proofErr w:type="spellEnd"/>
      <w:r w:rsidRPr="001F0E34">
        <w:rPr>
          <w:bCs/>
        </w:rPr>
        <w:t xml:space="preserve">, </w:t>
      </w:r>
      <w:proofErr w:type="gramStart"/>
      <w:r w:rsidRPr="001F0E34">
        <w:rPr>
          <w:bCs/>
        </w:rPr>
        <w:t>M.</w:t>
      </w:r>
      <w:r w:rsidRPr="001F0E34">
        <w:rPr>
          <w:vertAlign w:val="superscript"/>
        </w:rPr>
        <w:t xml:space="preserve"> </w:t>
      </w:r>
      <w:r w:rsidRPr="001F0E34">
        <w:rPr>
          <w:bCs/>
        </w:rPr>
        <w:t>,</w:t>
      </w:r>
      <w:proofErr w:type="gramEnd"/>
      <w:r w:rsidRPr="001F0E34">
        <w:rPr>
          <w:bCs/>
        </w:rPr>
        <w:t xml:space="preserve"> Schiller, L.K., Scheibe, D.</w:t>
      </w:r>
      <w:r w:rsidRPr="001F0E34">
        <w:rPr>
          <w:vertAlign w:val="superscript"/>
        </w:rPr>
        <w:t xml:space="preserve"> +</w:t>
      </w:r>
      <w:r w:rsidRPr="001F0E34">
        <w:rPr>
          <w:bCs/>
        </w:rPr>
        <w:t>, Taber, J.M., Matthews, P.G., Waters, E.A., Coifman, K.G., &amp; Thompson, C.A. (</w:t>
      </w:r>
      <w:r w:rsidR="003B73C9" w:rsidRPr="001F0E34">
        <w:rPr>
          <w:bCs/>
        </w:rPr>
        <w:t>2023</w:t>
      </w:r>
      <w:r w:rsidRPr="001F0E34">
        <w:rPr>
          <w:bCs/>
        </w:rPr>
        <w:t xml:space="preserve">). Worked examples and number lines improve adults’ understanding of health risks as ratios. </w:t>
      </w:r>
      <w:r w:rsidRPr="001F0E34">
        <w:rPr>
          <w:bCs/>
          <w:i/>
          <w:iCs/>
        </w:rPr>
        <w:t>Journal of Applied Research in Memory and Cognition.</w:t>
      </w:r>
      <w:r w:rsidRPr="001F0E34">
        <w:rPr>
          <w:bCs/>
        </w:rPr>
        <w:t xml:space="preserve"> </w:t>
      </w:r>
      <w:r w:rsidR="003B73C9" w:rsidRPr="001F0E34">
        <w:rPr>
          <w:bCs/>
        </w:rPr>
        <w:t xml:space="preserve">DOI: 10.1037/mac0000120. </w:t>
      </w:r>
      <w:r w:rsidRPr="001F0E34">
        <w:rPr>
          <w:bCs/>
        </w:rPr>
        <w:t>IF: 4.60</w:t>
      </w:r>
    </w:p>
    <w:p w14:paraId="4195E30D" w14:textId="77777777" w:rsidR="007E3F28" w:rsidRDefault="007E3F28" w:rsidP="0005403E">
      <w:pPr>
        <w:ind w:left="360" w:hanging="720"/>
      </w:pPr>
    </w:p>
    <w:p w14:paraId="6B640F20" w14:textId="33A69BE9" w:rsidR="00407179" w:rsidRPr="00CF612F" w:rsidRDefault="00407179" w:rsidP="001F0E34">
      <w:pPr>
        <w:pStyle w:val="ListParagraph"/>
        <w:numPr>
          <w:ilvl w:val="0"/>
          <w:numId w:val="40"/>
        </w:numPr>
      </w:pPr>
      <w:r>
        <w:t>Kim, M.</w:t>
      </w:r>
      <w:r w:rsidRPr="001F0E34">
        <w:rPr>
          <w:vertAlign w:val="superscript"/>
        </w:rPr>
        <w:t xml:space="preserve"> 1</w:t>
      </w:r>
      <w:r>
        <w:t xml:space="preserve"> &amp; </w:t>
      </w:r>
      <w:r w:rsidRPr="001F0E34">
        <w:rPr>
          <w:b/>
          <w:bCs/>
        </w:rPr>
        <w:t>Sidney, P.G.</w:t>
      </w:r>
      <w:r w:rsidRPr="001F0E34">
        <w:rPr>
          <w:b/>
          <w:bCs/>
          <w:vertAlign w:val="superscript"/>
        </w:rPr>
        <w:t>1</w:t>
      </w:r>
      <w:r>
        <w:t xml:space="preserve"> (</w:t>
      </w:r>
      <w:r w:rsidR="00B54F04">
        <w:t>2023</w:t>
      </w:r>
      <w:r>
        <w:t xml:space="preserve">). </w:t>
      </w:r>
      <w:r w:rsidRPr="00CB5DCA">
        <w:t>Do teacher instructional practices shape children’s academic self-concept and interest in mathematics and science? Evidence from TIMSS 2015</w:t>
      </w:r>
      <w:r>
        <w:t xml:space="preserve">. </w:t>
      </w:r>
      <w:r w:rsidRPr="001F0E34">
        <w:rPr>
          <w:i/>
          <w:iCs/>
        </w:rPr>
        <w:t>Infant and Child Development.</w:t>
      </w:r>
      <w:r w:rsidR="00CF612F" w:rsidRPr="001F0E34">
        <w:rPr>
          <w:i/>
          <w:iCs/>
        </w:rPr>
        <w:t xml:space="preserve"> </w:t>
      </w:r>
      <w:r w:rsidR="003B73C9">
        <w:t xml:space="preserve">DOI: </w:t>
      </w:r>
      <w:r w:rsidR="003B73C9" w:rsidRPr="003B73C9">
        <w:t>10.1002/icd.2429</w:t>
      </w:r>
      <w:r w:rsidR="003B73C9">
        <w:t xml:space="preserve">. IF: </w:t>
      </w:r>
      <w:r w:rsidR="00CF612F">
        <w:t>1.78</w:t>
      </w:r>
    </w:p>
    <w:p w14:paraId="4E024A3E" w14:textId="77777777" w:rsidR="001F0E34" w:rsidRDefault="00407179" w:rsidP="001F0E34">
      <w:pPr>
        <w:pStyle w:val="ListParagraph"/>
        <w:ind w:left="360"/>
        <w:rPr>
          <w:i/>
          <w:iCs/>
        </w:rPr>
      </w:pPr>
      <w:r>
        <w:t xml:space="preserve">Note: </w:t>
      </w:r>
      <w:r w:rsidRPr="0005403E">
        <w:rPr>
          <w:i/>
          <w:iCs/>
        </w:rPr>
        <w:t>Authors share equal first-authorship on this manuscript and are therefore listed in alphabetical order.</w:t>
      </w:r>
    </w:p>
    <w:p w14:paraId="62E32455" w14:textId="77777777" w:rsidR="001F0E34" w:rsidRDefault="001F0E34" w:rsidP="001F0E34">
      <w:pPr>
        <w:pStyle w:val="ListParagraph"/>
        <w:ind w:left="360"/>
        <w:rPr>
          <w:i/>
          <w:iCs/>
        </w:rPr>
      </w:pPr>
    </w:p>
    <w:p w14:paraId="254D996D" w14:textId="4CFAABE2" w:rsidR="001F0E34" w:rsidRPr="001F0E34" w:rsidRDefault="00BD042C" w:rsidP="001F0E34">
      <w:pPr>
        <w:pStyle w:val="ListParagraph"/>
        <w:numPr>
          <w:ilvl w:val="0"/>
          <w:numId w:val="39"/>
        </w:numPr>
        <w:rPr>
          <w:i/>
          <w:iCs/>
        </w:rPr>
      </w:pPr>
      <w:proofErr w:type="spellStart"/>
      <w:r w:rsidRPr="00463AA2">
        <w:t>Mielicki</w:t>
      </w:r>
      <w:proofErr w:type="spellEnd"/>
      <w:r w:rsidRPr="00463AA2">
        <w:t xml:space="preserve">, M.K., </w:t>
      </w:r>
      <w:proofErr w:type="spellStart"/>
      <w:r w:rsidRPr="00463AA2">
        <w:t>Wilkey</w:t>
      </w:r>
      <w:proofErr w:type="spellEnd"/>
      <w:r w:rsidRPr="00463AA2">
        <w:t>, E.D., Scheibe, D.A.</w:t>
      </w:r>
      <w:r w:rsidRPr="001F0E34">
        <w:rPr>
          <w:vertAlign w:val="superscript"/>
        </w:rPr>
        <w:t xml:space="preserve"> +</w:t>
      </w:r>
      <w:r w:rsidRPr="00463AA2">
        <w:t>, Fitzsimmons, C.J.</w:t>
      </w:r>
      <w:r w:rsidRPr="001F0E34">
        <w:rPr>
          <w:vertAlign w:val="superscript"/>
        </w:rPr>
        <w:t xml:space="preserve"> +</w:t>
      </w:r>
      <w:r w:rsidRPr="00463AA2">
        <w:t xml:space="preserve">, </w:t>
      </w:r>
      <w:r w:rsidRPr="001F0E34">
        <w:rPr>
          <w:b/>
          <w:bCs/>
        </w:rPr>
        <w:t>Sidney, P.G.,</w:t>
      </w:r>
      <w:r w:rsidRPr="00463AA2">
        <w:t xml:space="preserve"> Bellon, E., Ribner, A. D., </w:t>
      </w:r>
      <w:proofErr w:type="spellStart"/>
      <w:r w:rsidRPr="00463AA2">
        <w:t>Soltanlou</w:t>
      </w:r>
      <w:proofErr w:type="spellEnd"/>
      <w:r w:rsidRPr="00463AA2">
        <w:t>, M., Starling-Alves, I., Coolen, I., Ansari, D., &amp; Thompson, C. A. (</w:t>
      </w:r>
      <w:r>
        <w:t>2023</w:t>
      </w:r>
      <w:r w:rsidRPr="00463AA2">
        <w:t xml:space="preserve">). Task features change the relation between math anxiety and number line estimation performance with rational numbers: Two large-scale online studies. </w:t>
      </w:r>
      <w:r w:rsidRPr="001F0E34">
        <w:rPr>
          <w:i/>
          <w:iCs/>
        </w:rPr>
        <w:t>Journal of Experimental Psychology: General</w:t>
      </w:r>
      <w:r w:rsidRPr="00463AA2">
        <w:t xml:space="preserve">. </w:t>
      </w:r>
      <w:r w:rsidR="00B54F04">
        <w:t xml:space="preserve">DOI: </w:t>
      </w:r>
      <w:r w:rsidR="00B54F04" w:rsidRPr="00B54F04">
        <w:t>10.1037/xge0001382</w:t>
      </w:r>
      <w:r w:rsidR="00B54F04">
        <w:t xml:space="preserve"> </w:t>
      </w:r>
      <w:r>
        <w:t>IF: 5.50</w:t>
      </w:r>
    </w:p>
    <w:p w14:paraId="6C1FBAA1" w14:textId="77777777" w:rsidR="00BD042C" w:rsidRDefault="00BD042C" w:rsidP="0005403E">
      <w:pPr>
        <w:tabs>
          <w:tab w:val="right" w:pos="9360"/>
        </w:tabs>
        <w:rPr>
          <w:bCs/>
        </w:rPr>
      </w:pPr>
    </w:p>
    <w:p w14:paraId="2BD7CFFC" w14:textId="584E931A" w:rsidR="00020D9C" w:rsidRDefault="00020D9C" w:rsidP="001F0E34">
      <w:pPr>
        <w:pStyle w:val="ListParagraph"/>
        <w:numPr>
          <w:ilvl w:val="0"/>
          <w:numId w:val="36"/>
        </w:numPr>
      </w:pPr>
      <w:r w:rsidRPr="00020D9C">
        <w:t>Mitchell, B.J.</w:t>
      </w:r>
      <w:r w:rsidRPr="001F0E34">
        <w:rPr>
          <w:vertAlign w:val="superscript"/>
        </w:rPr>
        <w:t xml:space="preserve"> +</w:t>
      </w:r>
      <w:r w:rsidRPr="00020D9C">
        <w:t xml:space="preserve">, Taber, J.M., Thompson, C.A., </w:t>
      </w:r>
      <w:r w:rsidRPr="001F0E34">
        <w:rPr>
          <w:b/>
          <w:bCs/>
        </w:rPr>
        <w:t>Sidney, P.G.,</w:t>
      </w:r>
      <w:r w:rsidRPr="00020D9C">
        <w:t xml:space="preserve"> </w:t>
      </w:r>
      <w:proofErr w:type="spellStart"/>
      <w:r w:rsidRPr="00020D9C">
        <w:t>Consedine</w:t>
      </w:r>
      <w:proofErr w:type="spellEnd"/>
      <w:r w:rsidRPr="00020D9C">
        <w:t xml:space="preserve">, N.S., &amp; </w:t>
      </w:r>
      <w:proofErr w:type="spellStart"/>
      <w:r w:rsidRPr="00020D9C">
        <w:t>Coifman</w:t>
      </w:r>
      <w:proofErr w:type="spellEnd"/>
      <w:r w:rsidRPr="00020D9C">
        <w:t xml:space="preserve">, K.G. (2023). What activates the behavioral immune system during a global pandemic? Testing the disgust calibration hypothesis. </w:t>
      </w:r>
      <w:r w:rsidRPr="001F0E34">
        <w:rPr>
          <w:i/>
          <w:iCs/>
        </w:rPr>
        <w:t>Evolutionary Psychological Science, 9</w:t>
      </w:r>
      <w:r w:rsidRPr="00020D9C">
        <w:t>(3), 356–371. https://doi.org/10.1007/s40806-023-00368-x</w:t>
      </w:r>
      <w:r>
        <w:t xml:space="preserve"> IF: 1.40</w:t>
      </w:r>
    </w:p>
    <w:p w14:paraId="1152BF01" w14:textId="77777777" w:rsidR="00020D9C" w:rsidRDefault="00020D9C" w:rsidP="00020D9C">
      <w:pPr>
        <w:pStyle w:val="ListParagraph"/>
      </w:pPr>
    </w:p>
    <w:p w14:paraId="24F0173E" w14:textId="493A410A" w:rsidR="004F6CE1" w:rsidRDefault="004F6CE1" w:rsidP="001F0E34">
      <w:pPr>
        <w:pStyle w:val="ListParagraph"/>
        <w:numPr>
          <w:ilvl w:val="0"/>
          <w:numId w:val="35"/>
        </w:numPr>
      </w:pPr>
      <w:r>
        <w:t xml:space="preserve">Taber, J.M., Updegraff, J.A., </w:t>
      </w:r>
      <w:r w:rsidRPr="001F0E34">
        <w:rPr>
          <w:b/>
          <w:bCs/>
        </w:rPr>
        <w:t>Sidney, P. G.,</w:t>
      </w:r>
      <w:r>
        <w:t xml:space="preserve"> O’Brien, A.G.</w:t>
      </w:r>
      <w:r w:rsidR="003427EC" w:rsidRPr="001F0E34">
        <w:rPr>
          <w:vertAlign w:val="superscript"/>
        </w:rPr>
        <w:t xml:space="preserve"> +</w:t>
      </w:r>
      <w:r>
        <w:t>, &amp; Thompson, C.A. (</w:t>
      </w:r>
      <w:r w:rsidR="009F17C6">
        <w:t>2023</w:t>
      </w:r>
      <w:r>
        <w:t xml:space="preserve">). </w:t>
      </w:r>
      <w:r w:rsidRPr="00482FEB">
        <w:t xml:space="preserve">Experimental </w:t>
      </w:r>
      <w:r>
        <w:t>t</w:t>
      </w:r>
      <w:r w:rsidRPr="00482FEB">
        <w:t xml:space="preserve">ests of </w:t>
      </w:r>
      <w:r>
        <w:t>h</w:t>
      </w:r>
      <w:r w:rsidRPr="00482FEB">
        <w:t xml:space="preserve">ow </w:t>
      </w:r>
      <w:r>
        <w:t>h</w:t>
      </w:r>
      <w:r w:rsidRPr="00482FEB">
        <w:t xml:space="preserve">ypothetical </w:t>
      </w:r>
      <w:r>
        <w:t>m</w:t>
      </w:r>
      <w:r w:rsidRPr="00482FEB">
        <w:t xml:space="preserve">onetary </w:t>
      </w:r>
      <w:r>
        <w:t>l</w:t>
      </w:r>
      <w:r w:rsidRPr="00482FEB">
        <w:t xml:space="preserve">ottery </w:t>
      </w:r>
      <w:r>
        <w:t>i</w:t>
      </w:r>
      <w:r w:rsidRPr="00482FEB">
        <w:t xml:space="preserve">ncentives </w:t>
      </w:r>
      <w:r>
        <w:t>i</w:t>
      </w:r>
      <w:r w:rsidRPr="00482FEB">
        <w:t xml:space="preserve">nfluence </w:t>
      </w:r>
      <w:r>
        <w:t>v</w:t>
      </w:r>
      <w:r w:rsidRPr="00482FEB">
        <w:t>accine-</w:t>
      </w:r>
      <w:r>
        <w:t>h</w:t>
      </w:r>
      <w:r w:rsidRPr="00482FEB">
        <w:t xml:space="preserve">esitant U.S. </w:t>
      </w:r>
      <w:r>
        <w:t>a</w:t>
      </w:r>
      <w:r w:rsidRPr="00482FEB">
        <w:t xml:space="preserve">dults' </w:t>
      </w:r>
      <w:r>
        <w:t>i</w:t>
      </w:r>
      <w:r w:rsidRPr="00482FEB">
        <w:t xml:space="preserve">ntentions to </w:t>
      </w:r>
      <w:r>
        <w:t>v</w:t>
      </w:r>
      <w:r w:rsidRPr="00482FEB">
        <w:t>accinate</w:t>
      </w:r>
      <w:r>
        <w:t xml:space="preserve">. </w:t>
      </w:r>
      <w:r w:rsidRPr="001F0E34">
        <w:rPr>
          <w:i/>
          <w:iCs/>
        </w:rPr>
        <w:t>Health Psychology</w:t>
      </w:r>
      <w:r w:rsidR="009F17C6">
        <w:t xml:space="preserve">, </w:t>
      </w:r>
      <w:r w:rsidR="009F17C6" w:rsidRPr="001F0E34">
        <w:rPr>
          <w:i/>
          <w:iCs/>
        </w:rPr>
        <w:t>4</w:t>
      </w:r>
      <w:r w:rsidR="009F17C6">
        <w:t>(1), 33-45</w:t>
      </w:r>
      <w:r w:rsidR="00B54F04">
        <w:t>. DOI</w:t>
      </w:r>
      <w:r w:rsidR="00B54F04" w:rsidRPr="00B54F04">
        <w:t>: 10.1037/hea0001220</w:t>
      </w:r>
      <w:r>
        <w:t xml:space="preserve"> IF: 5.56</w:t>
      </w:r>
    </w:p>
    <w:p w14:paraId="43EC41DA" w14:textId="59A71E70" w:rsidR="003D6759" w:rsidRDefault="003D6759" w:rsidP="0005403E">
      <w:pPr>
        <w:ind w:left="360" w:hanging="720"/>
      </w:pPr>
    </w:p>
    <w:p w14:paraId="7B478B25" w14:textId="61E01B16" w:rsidR="003D6759" w:rsidRDefault="003D6759" w:rsidP="001F0E34">
      <w:pPr>
        <w:pStyle w:val="ListParagraph"/>
        <w:numPr>
          <w:ilvl w:val="0"/>
          <w:numId w:val="34"/>
        </w:numPr>
      </w:pPr>
      <w:r w:rsidRPr="003D6759">
        <w:t xml:space="preserve">Thompson, C. A., </w:t>
      </w:r>
      <w:proofErr w:type="spellStart"/>
      <w:r w:rsidRPr="003D6759">
        <w:t>Mielicki</w:t>
      </w:r>
      <w:proofErr w:type="spellEnd"/>
      <w:r w:rsidRPr="003D6759">
        <w:t>, M. K., Rivera, F., Fitzsimmons, C. J</w:t>
      </w:r>
      <w:r>
        <w:t>.</w:t>
      </w:r>
      <w:r w:rsidRPr="001F0E34">
        <w:rPr>
          <w:vertAlign w:val="superscript"/>
        </w:rPr>
        <w:t xml:space="preserve"> +</w:t>
      </w:r>
      <w:r w:rsidRPr="003D6759">
        <w:t>, Scheibe, D. A</w:t>
      </w:r>
      <w:r>
        <w:t>.</w:t>
      </w:r>
      <w:r w:rsidRPr="001F0E34">
        <w:rPr>
          <w:vertAlign w:val="superscript"/>
        </w:rPr>
        <w:t xml:space="preserve"> +</w:t>
      </w:r>
      <w:r w:rsidRPr="003D6759">
        <w:t xml:space="preserve">, </w:t>
      </w:r>
      <w:r w:rsidRPr="001F0E34">
        <w:rPr>
          <w:b/>
          <w:bCs/>
        </w:rPr>
        <w:t>Sidney, P. G.,</w:t>
      </w:r>
      <w:r w:rsidRPr="003D6759">
        <w:t xml:space="preserve"> ... &amp; Waters, E. A. (2023). Leveraging math cognition to combat health innumeracy. </w:t>
      </w:r>
      <w:r w:rsidRPr="001F0E34">
        <w:rPr>
          <w:i/>
          <w:iCs/>
        </w:rPr>
        <w:t>Perspectives on Psychological Science, 18</w:t>
      </w:r>
      <w:r w:rsidRPr="003D6759">
        <w:t>(1), 152-177.</w:t>
      </w:r>
      <w:r>
        <w:t xml:space="preserve"> </w:t>
      </w:r>
      <w:r w:rsidR="00B54F04" w:rsidRPr="00B54F04">
        <w:t>DOI: 10.1177/17456916221083277</w:t>
      </w:r>
      <w:r w:rsidR="00B54F04">
        <w:t xml:space="preserve"> </w:t>
      </w:r>
      <w:r>
        <w:t>IF: 8.19</w:t>
      </w:r>
    </w:p>
    <w:p w14:paraId="028D32FA" w14:textId="77777777" w:rsidR="00B54F04" w:rsidRDefault="00B54F04" w:rsidP="0005403E">
      <w:pPr>
        <w:ind w:left="360" w:hanging="720"/>
      </w:pPr>
    </w:p>
    <w:p w14:paraId="256EA80C" w14:textId="03A40B33" w:rsidR="00020D9C" w:rsidRDefault="00B54F04" w:rsidP="001F0E34">
      <w:pPr>
        <w:pStyle w:val="ListParagraph"/>
        <w:numPr>
          <w:ilvl w:val="0"/>
          <w:numId w:val="33"/>
        </w:numPr>
      </w:pPr>
      <w:r>
        <w:t>Seah, T.H.S.</w:t>
      </w:r>
      <w:r w:rsidRPr="001F0E34">
        <w:rPr>
          <w:vertAlign w:val="superscript"/>
        </w:rPr>
        <w:t xml:space="preserve"> +</w:t>
      </w:r>
      <w:r>
        <w:t xml:space="preserve">, </w:t>
      </w:r>
      <w:r w:rsidRPr="001F0E34">
        <w:rPr>
          <w:b/>
          <w:bCs/>
        </w:rPr>
        <w:t>Sidney, P.G.,</w:t>
      </w:r>
      <w:r>
        <w:t xml:space="preserve"> Taber, J.M., Thompson, C.A., &amp; Coifman, K.G. (2023). Emotional complexity and risk-related behaviors under high stress: Do protective associations persist even during a pandemic? </w:t>
      </w:r>
      <w:r w:rsidRPr="001F0E34">
        <w:rPr>
          <w:i/>
          <w:iCs/>
        </w:rPr>
        <w:t>Emotion</w:t>
      </w:r>
      <w:r>
        <w:t xml:space="preserve">, 23(3), 879-885. </w:t>
      </w:r>
      <w:r w:rsidRPr="00B54F04">
        <w:t>DOI: 10.1037/emo0001133</w:t>
      </w:r>
      <w:r>
        <w:t>. IF: 4.33</w:t>
      </w:r>
    </w:p>
    <w:p w14:paraId="21318C1C" w14:textId="77777777" w:rsidR="00020D9C" w:rsidRPr="00020D9C" w:rsidRDefault="00020D9C" w:rsidP="00020D9C">
      <w:pPr>
        <w:pStyle w:val="ListParagraph"/>
        <w:rPr>
          <w:rFonts w:ascii="TimesNewRomanPSMT" w:hAnsi="TimesNewRomanPSMT"/>
        </w:rPr>
      </w:pPr>
    </w:p>
    <w:p w14:paraId="513BED8D" w14:textId="3FA873CB" w:rsidR="001F0E34" w:rsidRPr="001F0E34" w:rsidRDefault="00020D9C" w:rsidP="001F0E34">
      <w:pPr>
        <w:pStyle w:val="ListParagraph"/>
        <w:numPr>
          <w:ilvl w:val="0"/>
          <w:numId w:val="32"/>
        </w:numPr>
      </w:pPr>
      <w:r w:rsidRPr="001F0E34">
        <w:rPr>
          <w:rFonts w:ascii="TimesNewRomanPSMT" w:hAnsi="TimesNewRomanPSMT"/>
        </w:rPr>
        <w:lastRenderedPageBreak/>
        <w:t>Disabato, D., Aurora, P.</w:t>
      </w:r>
      <w:r w:rsidRPr="001F0E34">
        <w:rPr>
          <w:vertAlign w:val="superscript"/>
        </w:rPr>
        <w:t xml:space="preserve"> +</w:t>
      </w:r>
      <w:r w:rsidRPr="001F0E34">
        <w:rPr>
          <w:rFonts w:ascii="TimesNewRomanPSMT" w:hAnsi="TimesNewRomanPSMT"/>
        </w:rPr>
        <w:t xml:space="preserve">, </w:t>
      </w:r>
      <w:r w:rsidRPr="001F0E34">
        <w:rPr>
          <w:rFonts w:ascii="TimesNewRomanPSMT" w:hAnsi="TimesNewRomanPSMT"/>
          <w:b/>
          <w:bCs/>
        </w:rPr>
        <w:t>Sidney, P</w:t>
      </w:r>
      <w:r w:rsidRPr="001F0E34">
        <w:rPr>
          <w:rFonts w:ascii="TimesNewRomanPSMT" w:hAnsi="TimesNewRomanPSMT"/>
        </w:rPr>
        <w:t xml:space="preserve">., Taber, J., </w:t>
      </w:r>
      <w:r w:rsidRPr="001F0E34">
        <w:rPr>
          <w:rFonts w:ascii="TimesNewRomanPS" w:hAnsi="TimesNewRomanPS"/>
        </w:rPr>
        <w:t>Thompson, C. A.</w:t>
      </w:r>
      <w:r w:rsidRPr="001F0E34">
        <w:rPr>
          <w:rFonts w:ascii="TimesNewRomanPSMT" w:hAnsi="TimesNewRomanPSMT"/>
        </w:rPr>
        <w:t xml:space="preserve">, &amp; Coifman, K. (2022). Self-care behaviors and affect during the early stages of the COVID-19 pandemic. </w:t>
      </w:r>
      <w:r w:rsidRPr="001F0E34">
        <w:rPr>
          <w:rFonts w:ascii="TimesNewRomanPS" w:hAnsi="TimesNewRomanPS"/>
          <w:i/>
          <w:iCs/>
        </w:rPr>
        <w:t>Health Psychology, 41</w:t>
      </w:r>
      <w:r w:rsidRPr="001F0E34">
        <w:rPr>
          <w:rFonts w:ascii="TimesNewRomanPSMT" w:hAnsi="TimesNewRomanPSMT"/>
        </w:rPr>
        <w:t>(11), 833–842. IF</w:t>
      </w:r>
      <w:r w:rsidR="00B115B7">
        <w:rPr>
          <w:rFonts w:ascii="TimesNewRomanPSMT" w:hAnsi="TimesNewRomanPSMT"/>
        </w:rPr>
        <w:t>:</w:t>
      </w:r>
      <w:r w:rsidRPr="001F0E34">
        <w:rPr>
          <w:rFonts w:ascii="TimesNewRomanPSMT" w:hAnsi="TimesNewRomanPSMT"/>
        </w:rPr>
        <w:t xml:space="preserve"> 4.27</w:t>
      </w:r>
    </w:p>
    <w:p w14:paraId="03151ACF" w14:textId="77777777" w:rsidR="001F0E34" w:rsidRDefault="001F0E34" w:rsidP="001F0E34">
      <w:pPr>
        <w:pStyle w:val="ListParagraph"/>
      </w:pPr>
    </w:p>
    <w:p w14:paraId="7F162F2B" w14:textId="6C95D5C6" w:rsidR="00B54F04" w:rsidRDefault="00B54F04" w:rsidP="001F0E34">
      <w:pPr>
        <w:pStyle w:val="ListParagraph"/>
        <w:numPr>
          <w:ilvl w:val="0"/>
          <w:numId w:val="30"/>
        </w:numPr>
      </w:pPr>
      <w:proofErr w:type="spellStart"/>
      <w:r w:rsidRPr="00264078">
        <w:t>Mielicki</w:t>
      </w:r>
      <w:proofErr w:type="spellEnd"/>
      <w:r w:rsidRPr="00264078">
        <w:t>,</w:t>
      </w:r>
      <w:r>
        <w:t xml:space="preserve"> M.K., </w:t>
      </w:r>
      <w:r w:rsidRPr="009D1B19">
        <w:t>Fitzsimmons</w:t>
      </w:r>
      <w:r>
        <w:t>, C.J.</w:t>
      </w:r>
      <w:r w:rsidRPr="001F0E34">
        <w:rPr>
          <w:vertAlign w:val="superscript"/>
        </w:rPr>
        <w:t xml:space="preserve"> +</w:t>
      </w:r>
      <w:r w:rsidRPr="009D1B19">
        <w:t>, Schiller,</w:t>
      </w:r>
      <w:r>
        <w:t xml:space="preserve"> L.,</w:t>
      </w:r>
      <w:r w:rsidRPr="009D1B19">
        <w:t xml:space="preserve"> Scheibe</w:t>
      </w:r>
      <w:r>
        <w:t>, D.</w:t>
      </w:r>
      <w:r w:rsidRPr="001F0E34">
        <w:rPr>
          <w:vertAlign w:val="superscript"/>
        </w:rPr>
        <w:t xml:space="preserve"> +</w:t>
      </w:r>
      <w:r w:rsidRPr="009D1B19">
        <w:t>, Taber</w:t>
      </w:r>
      <w:r>
        <w:t>, J.M.</w:t>
      </w:r>
      <w:r w:rsidRPr="009D1B19">
        <w:t xml:space="preserve">, </w:t>
      </w:r>
      <w:r w:rsidRPr="001F0E34">
        <w:rPr>
          <w:b/>
          <w:bCs/>
        </w:rPr>
        <w:t>Sidney, P.G.,</w:t>
      </w:r>
      <w:r w:rsidRPr="009D1B19">
        <w:t xml:space="preserve"> Matthews,</w:t>
      </w:r>
      <w:r>
        <w:t xml:space="preserve"> P.G.,</w:t>
      </w:r>
      <w:r w:rsidRPr="009D1B19">
        <w:t xml:space="preserve"> Waters,</w:t>
      </w:r>
      <w:r>
        <w:t xml:space="preserve"> E.A.,</w:t>
      </w:r>
      <w:r w:rsidRPr="009D1B19">
        <w:t xml:space="preserve"> Coifman,</w:t>
      </w:r>
      <w:r>
        <w:t xml:space="preserve"> K.,</w:t>
      </w:r>
      <w:r w:rsidRPr="009D1B19">
        <w:t xml:space="preserve"> </w:t>
      </w:r>
      <w:r>
        <w:t>&amp;</w:t>
      </w:r>
      <w:r w:rsidRPr="009D1B19">
        <w:t xml:space="preserve"> Thompson</w:t>
      </w:r>
      <w:r>
        <w:t>, C.A. (2022).</w:t>
      </w:r>
      <w:r w:rsidRPr="009D1B19">
        <w:t xml:space="preserve"> </w:t>
      </w:r>
      <w:r w:rsidRPr="00B54F04">
        <w:t>Number lines can be more effective at facilitating adults' performance on health-related ratio problems than risk ladders and icon arrays</w:t>
      </w:r>
      <w:r>
        <w:t xml:space="preserve">. </w:t>
      </w:r>
      <w:r w:rsidRPr="001F0E34">
        <w:rPr>
          <w:i/>
          <w:iCs/>
        </w:rPr>
        <w:t>Journal of Experimental Psychology-Applied</w:t>
      </w:r>
      <w:r>
        <w:t>. DOI</w:t>
      </w:r>
      <w:r w:rsidRPr="00B54F04">
        <w:t>: 10.1037/xap0000456</w:t>
      </w:r>
      <w:r>
        <w:t xml:space="preserve"> IF: 2.81</w:t>
      </w:r>
    </w:p>
    <w:p w14:paraId="59681A68" w14:textId="107316C2" w:rsidR="003670F3" w:rsidRDefault="003670F3" w:rsidP="0005403E"/>
    <w:p w14:paraId="333A5EB1" w14:textId="7091082F" w:rsidR="003427EC" w:rsidRDefault="003427EC" w:rsidP="001F0E34">
      <w:pPr>
        <w:pStyle w:val="ListParagraph"/>
        <w:numPr>
          <w:ilvl w:val="0"/>
          <w:numId w:val="31"/>
        </w:numPr>
      </w:pPr>
      <w:r w:rsidRPr="001F0E34">
        <w:rPr>
          <w:b/>
          <w:bCs/>
        </w:rPr>
        <w:t>Sidney, P.G.</w:t>
      </w:r>
      <w:r>
        <w:t>, Shirah, J.</w:t>
      </w:r>
      <w:r w:rsidRPr="001F0E34">
        <w:rPr>
          <w:vertAlign w:val="superscript"/>
        </w:rPr>
        <w:t xml:space="preserve"> +</w:t>
      </w:r>
      <w:r>
        <w:t xml:space="preserve">, </w:t>
      </w:r>
      <w:proofErr w:type="spellStart"/>
      <w:r>
        <w:t>Zahrn</w:t>
      </w:r>
      <w:proofErr w:type="spellEnd"/>
      <w:r>
        <w:t xml:space="preserve">, L.*, &amp; Thompson, C.A. (2022). </w:t>
      </w:r>
      <w:r w:rsidRPr="00DD25CA">
        <w:t xml:space="preserve">Diagrams </w:t>
      </w:r>
      <w:r>
        <w:t>su</w:t>
      </w:r>
      <w:r w:rsidRPr="00DD25CA">
        <w:t xml:space="preserve">pport </w:t>
      </w:r>
      <w:r>
        <w:t>s</w:t>
      </w:r>
      <w:r w:rsidRPr="00DD25CA">
        <w:t xml:space="preserve">pontaneous </w:t>
      </w:r>
      <w:r>
        <w:t>t</w:t>
      </w:r>
      <w:r w:rsidRPr="00DD25CA">
        <w:t xml:space="preserve">ransfer across </w:t>
      </w:r>
      <w:r>
        <w:t>w</w:t>
      </w:r>
      <w:r w:rsidRPr="00DD25CA">
        <w:t xml:space="preserve">hole </w:t>
      </w:r>
      <w:r>
        <w:t>n</w:t>
      </w:r>
      <w:r w:rsidRPr="00DD25CA">
        <w:t xml:space="preserve">umber and </w:t>
      </w:r>
      <w:r>
        <w:t>f</w:t>
      </w:r>
      <w:r w:rsidRPr="00DD25CA">
        <w:t xml:space="preserve">raction </w:t>
      </w:r>
      <w:r>
        <w:t>c</w:t>
      </w:r>
      <w:r w:rsidRPr="00DD25CA">
        <w:t>oncepts</w:t>
      </w:r>
      <w:r>
        <w:t xml:space="preserve">. </w:t>
      </w:r>
      <w:r w:rsidRPr="001F0E34">
        <w:rPr>
          <w:i/>
          <w:iCs/>
        </w:rPr>
        <w:t>Contemporary Educational Psychology</w:t>
      </w:r>
      <w:r>
        <w:t xml:space="preserve">, </w:t>
      </w:r>
      <w:r w:rsidR="003D6759" w:rsidRPr="001F0E34">
        <w:rPr>
          <w:i/>
          <w:iCs/>
        </w:rPr>
        <w:t>69</w:t>
      </w:r>
      <w:r w:rsidR="003D6759">
        <w:t xml:space="preserve">, </w:t>
      </w:r>
      <w:r>
        <w:t>102066.</w:t>
      </w:r>
      <w:r w:rsidR="00B54F04">
        <w:t xml:space="preserve"> DOI:</w:t>
      </w:r>
      <w:r w:rsidR="00B54F04" w:rsidRPr="00B54F04">
        <w:t xml:space="preserve"> 10.1016/j.cedpsych.2022.102066</w:t>
      </w:r>
      <w:r w:rsidR="00B54F04">
        <w:t>.</w:t>
      </w:r>
      <w:r>
        <w:t xml:space="preserve"> IF: </w:t>
      </w:r>
      <w:r w:rsidR="009C3E17">
        <w:t>6.92</w:t>
      </w:r>
    </w:p>
    <w:p w14:paraId="055F472E" w14:textId="77777777" w:rsidR="003427EC" w:rsidRDefault="003427EC" w:rsidP="0005403E">
      <w:pPr>
        <w:ind w:left="360" w:hanging="720"/>
      </w:pPr>
    </w:p>
    <w:p w14:paraId="782AB9D4" w14:textId="0639C741" w:rsidR="00323FF2" w:rsidRPr="00D57006" w:rsidRDefault="00323FF2" w:rsidP="001F0E34">
      <w:pPr>
        <w:pStyle w:val="ListParagraph"/>
        <w:numPr>
          <w:ilvl w:val="0"/>
          <w:numId w:val="29"/>
        </w:numPr>
      </w:pPr>
      <w:r w:rsidRPr="00D57006">
        <w:t>Scheibe, D.A.</w:t>
      </w:r>
      <w:r w:rsidR="003427EC" w:rsidRPr="001F0E34">
        <w:rPr>
          <w:vertAlign w:val="superscript"/>
        </w:rPr>
        <w:t xml:space="preserve"> +</w:t>
      </w:r>
      <w:r w:rsidRPr="00D57006">
        <w:t>, Fitzsimmons, C.J.</w:t>
      </w:r>
      <w:r w:rsidR="003427EC" w:rsidRPr="001F0E34">
        <w:rPr>
          <w:vertAlign w:val="superscript"/>
        </w:rPr>
        <w:t xml:space="preserve"> +</w:t>
      </w:r>
      <w:r w:rsidRPr="00D57006">
        <w:t xml:space="preserve">, </w:t>
      </w:r>
      <w:proofErr w:type="spellStart"/>
      <w:r w:rsidRPr="00D57006">
        <w:t>Mielicki</w:t>
      </w:r>
      <w:proofErr w:type="spellEnd"/>
      <w:r w:rsidRPr="00D57006">
        <w:t xml:space="preserve">, M.K., Taber, M.J., </w:t>
      </w:r>
      <w:r w:rsidRPr="001F0E34">
        <w:rPr>
          <w:b/>
          <w:bCs/>
        </w:rPr>
        <w:t>Sidney, P.G.</w:t>
      </w:r>
      <w:r w:rsidRPr="00D57006">
        <w:t>, Coifman, K., &amp; Thompson, C. A. (</w:t>
      </w:r>
      <w:r>
        <w:t>2022</w:t>
      </w:r>
      <w:r w:rsidRPr="00D57006">
        <w:t xml:space="preserve">). Confidence in COVID problem solving: What factors predict adults’ item-level metacognitive judgments on health-related math problems before and after an educational intervention? </w:t>
      </w:r>
      <w:r w:rsidRPr="001F0E34">
        <w:rPr>
          <w:i/>
          <w:iCs/>
        </w:rPr>
        <w:t>Metacognition and Learning</w:t>
      </w:r>
      <w:r w:rsidR="003D6759">
        <w:t>,</w:t>
      </w:r>
      <w:r w:rsidR="003D6759" w:rsidRPr="003D6759">
        <w:t xml:space="preserve"> </w:t>
      </w:r>
      <w:r w:rsidR="003D6759" w:rsidRPr="001F0E34">
        <w:rPr>
          <w:i/>
          <w:iCs/>
        </w:rPr>
        <w:t>17</w:t>
      </w:r>
      <w:r w:rsidR="003D6759" w:rsidRPr="003D6759">
        <w:t>(3), 989-1023.</w:t>
      </w:r>
      <w:r w:rsidR="00B54F04" w:rsidRPr="00B54F04">
        <w:t xml:space="preserve"> DOI: 10.1007/s11409-022-09300-3</w:t>
      </w:r>
      <w:r>
        <w:t xml:space="preserve"> IF: 3.42</w:t>
      </w:r>
    </w:p>
    <w:p w14:paraId="67B191A6" w14:textId="77777777" w:rsidR="0048755F" w:rsidRDefault="0048755F" w:rsidP="0005403E"/>
    <w:p w14:paraId="522C6E1A" w14:textId="1B6526B0" w:rsidR="004F6CE1" w:rsidRDefault="00F1076A" w:rsidP="001F0E34">
      <w:pPr>
        <w:pStyle w:val="ListParagraph"/>
        <w:numPr>
          <w:ilvl w:val="0"/>
          <w:numId w:val="28"/>
        </w:numPr>
      </w:pPr>
      <w:r>
        <w:t xml:space="preserve">Thompson, C.A., Taber, J.M., </w:t>
      </w:r>
      <w:r w:rsidRPr="001F0E34">
        <w:rPr>
          <w:b/>
        </w:rPr>
        <w:t xml:space="preserve">Sidney, P.G. </w:t>
      </w:r>
      <w:r w:rsidRPr="001F0E34">
        <w:rPr>
          <w:bCs/>
        </w:rPr>
        <w:t>et al.</w:t>
      </w:r>
      <w:r w:rsidRPr="001F0E34">
        <w:rPr>
          <w:b/>
        </w:rPr>
        <w:t xml:space="preserve"> </w:t>
      </w:r>
      <w:r>
        <w:t>(</w:t>
      </w:r>
      <w:r w:rsidR="001B23DE">
        <w:t>2022</w:t>
      </w:r>
      <w:r>
        <w:t xml:space="preserve">). </w:t>
      </w:r>
      <w:r w:rsidRPr="00012EBE">
        <w:t>Math matters during a pandemic: A novel, brief educational intervention combats whole number bias to improve health decision-making and predicts COVID-19 risk perceptions and worry across 10 days</w:t>
      </w:r>
      <w:r>
        <w:t xml:space="preserve">. </w:t>
      </w:r>
      <w:r w:rsidRPr="001F0E34">
        <w:rPr>
          <w:i/>
          <w:iCs/>
        </w:rPr>
        <w:t>Journal of Experimental Psychology: Applied</w:t>
      </w:r>
      <w:r w:rsidR="001B23DE">
        <w:t xml:space="preserve">, </w:t>
      </w:r>
      <w:r w:rsidR="001B23DE" w:rsidRPr="001F0E34">
        <w:rPr>
          <w:i/>
          <w:iCs/>
        </w:rPr>
        <w:t>27</w:t>
      </w:r>
      <w:r w:rsidR="001B23DE">
        <w:t xml:space="preserve">(4), 632-656. DOI: </w:t>
      </w:r>
      <w:r w:rsidR="001B23DE" w:rsidRPr="001B23DE">
        <w:t>10.1037/xap0000403</w:t>
      </w:r>
      <w:r w:rsidR="00544482">
        <w:t xml:space="preserve"> IF: </w:t>
      </w:r>
      <w:r w:rsidR="004F6CE1">
        <w:t>2.81</w:t>
      </w:r>
    </w:p>
    <w:p w14:paraId="2BA85C94" w14:textId="0D88C09A" w:rsidR="004B438D" w:rsidRDefault="004B438D" w:rsidP="0005403E">
      <w:pPr>
        <w:ind w:left="360" w:hanging="720"/>
      </w:pPr>
    </w:p>
    <w:p w14:paraId="443B7B05" w14:textId="505205E6" w:rsidR="004B438D" w:rsidRDefault="004B438D" w:rsidP="001F0E34">
      <w:pPr>
        <w:pStyle w:val="ListParagraph"/>
        <w:numPr>
          <w:ilvl w:val="0"/>
          <w:numId w:val="26"/>
        </w:numPr>
      </w:pPr>
      <w:r w:rsidRPr="001F0E34">
        <w:rPr>
          <w:b/>
        </w:rPr>
        <w:t>Sidney, P.G</w:t>
      </w:r>
      <w:r w:rsidR="00C159AD" w:rsidRPr="001F0E34">
        <w:rPr>
          <w:b/>
        </w:rPr>
        <w:t>.,</w:t>
      </w:r>
      <w:r>
        <w:t xml:space="preserve"> Thompson, C.A., Fitzsimmons, C.</w:t>
      </w:r>
      <w:r w:rsidR="0084178F">
        <w:t>J.</w:t>
      </w:r>
      <w:r w:rsidR="003427EC" w:rsidRPr="001F0E34">
        <w:rPr>
          <w:vertAlign w:val="superscript"/>
        </w:rPr>
        <w:t xml:space="preserve"> +</w:t>
      </w:r>
      <w:r>
        <w:t xml:space="preserve">, &amp; Taber, J.M. (2021). </w:t>
      </w:r>
      <w:r w:rsidRPr="005000E4">
        <w:t xml:space="preserve">Children’s and </w:t>
      </w:r>
      <w:r>
        <w:t>a</w:t>
      </w:r>
      <w:r w:rsidRPr="005000E4">
        <w:t xml:space="preserve">dults’ </w:t>
      </w:r>
      <w:r>
        <w:t>m</w:t>
      </w:r>
      <w:r w:rsidRPr="005000E4">
        <w:t xml:space="preserve">ath </w:t>
      </w:r>
      <w:r>
        <w:t>a</w:t>
      </w:r>
      <w:r w:rsidRPr="005000E4">
        <w:t xml:space="preserve">ttitudes are </w:t>
      </w:r>
      <w:r>
        <w:t>d</w:t>
      </w:r>
      <w:r w:rsidRPr="005000E4">
        <w:t xml:space="preserve">ifferentiated by </w:t>
      </w:r>
      <w:r>
        <w:t>n</w:t>
      </w:r>
      <w:r w:rsidRPr="005000E4">
        <w:t xml:space="preserve">umber </w:t>
      </w:r>
      <w:r>
        <w:t>t</w:t>
      </w:r>
      <w:r w:rsidRPr="005000E4">
        <w:t>ype</w:t>
      </w:r>
      <w:r>
        <w:t xml:space="preserve">. </w:t>
      </w:r>
      <w:r w:rsidRPr="001F0E34">
        <w:rPr>
          <w:i/>
        </w:rPr>
        <w:t xml:space="preserve">Journal of Experimental Education, 89, </w:t>
      </w:r>
      <w:r w:rsidRPr="001F0E34">
        <w:rPr>
          <w:iCs/>
        </w:rPr>
        <w:t>1-32</w:t>
      </w:r>
      <w:r>
        <w:t xml:space="preserve">. DOI: </w:t>
      </w:r>
      <w:r w:rsidRPr="00DA4AA8">
        <w:t>10.1080/00220973.2019.1653815</w:t>
      </w:r>
      <w:r>
        <w:t xml:space="preserve"> IF: </w:t>
      </w:r>
      <w:r w:rsidR="00DF2483">
        <w:t>2.62</w:t>
      </w:r>
    </w:p>
    <w:p w14:paraId="77EE1EFE" w14:textId="77777777" w:rsidR="00F1076A" w:rsidRDefault="00F1076A" w:rsidP="0005403E"/>
    <w:p w14:paraId="109CA37E" w14:textId="1C1CE29F" w:rsidR="005F1094" w:rsidRPr="009366C4" w:rsidRDefault="005F1094" w:rsidP="001F0E34">
      <w:pPr>
        <w:pStyle w:val="ListParagraph"/>
        <w:numPr>
          <w:ilvl w:val="0"/>
          <w:numId w:val="25"/>
        </w:numPr>
      </w:pPr>
      <w:r>
        <w:t>Thompson, C.A., Taber, J.M., Fitzsimmons, C.</w:t>
      </w:r>
      <w:r w:rsidR="0084178F">
        <w:t>J.</w:t>
      </w:r>
      <w:r w:rsidR="003427EC" w:rsidRPr="001F0E34">
        <w:rPr>
          <w:vertAlign w:val="superscript"/>
        </w:rPr>
        <w:t xml:space="preserve"> +</w:t>
      </w:r>
      <w:r>
        <w:t xml:space="preserve">, &amp; </w:t>
      </w:r>
      <w:r w:rsidRPr="001F0E34">
        <w:rPr>
          <w:b/>
        </w:rPr>
        <w:t xml:space="preserve">Sidney, P.G. </w:t>
      </w:r>
      <w:r w:rsidRPr="00DA56BF">
        <w:t>(</w:t>
      </w:r>
      <w:r w:rsidR="009366C4">
        <w:t>2021</w:t>
      </w:r>
      <w:r w:rsidRPr="00DA56BF">
        <w:t>)</w:t>
      </w:r>
      <w:r>
        <w:t xml:space="preserve">. </w:t>
      </w:r>
      <w:r w:rsidR="00026761" w:rsidRPr="00026761">
        <w:t xml:space="preserve">Math predictors of numeric health and non-health decision-making problems. </w:t>
      </w:r>
      <w:r w:rsidRPr="001F0E34">
        <w:rPr>
          <w:i/>
          <w:iCs/>
        </w:rPr>
        <w:t>Journal of Numerical Cognition</w:t>
      </w:r>
      <w:r w:rsidR="009366C4" w:rsidRPr="001F0E34">
        <w:rPr>
          <w:i/>
          <w:iCs/>
        </w:rPr>
        <w:t>, 7</w:t>
      </w:r>
      <w:r w:rsidR="009366C4" w:rsidRPr="009366C4">
        <w:t>(2)</w:t>
      </w:r>
      <w:r w:rsidR="009366C4">
        <w:t xml:space="preserve">, </w:t>
      </w:r>
      <w:r w:rsidR="009366C4" w:rsidRPr="009366C4">
        <w:t>221-239</w:t>
      </w:r>
      <w:r w:rsidR="009366C4">
        <w:t xml:space="preserve">. DOI: </w:t>
      </w:r>
      <w:r w:rsidR="009366C4" w:rsidRPr="009366C4">
        <w:t>10.5964/jnc.6545</w:t>
      </w:r>
      <w:r w:rsidR="00CF612F">
        <w:t xml:space="preserve"> IF: 1.78</w:t>
      </w:r>
    </w:p>
    <w:p w14:paraId="2C27DED7" w14:textId="77777777" w:rsidR="005F1094" w:rsidRDefault="005F1094" w:rsidP="0005403E">
      <w:pPr>
        <w:ind w:left="360" w:hanging="720"/>
        <w:rPr>
          <w:color w:val="222222"/>
          <w:shd w:val="clear" w:color="auto" w:fill="FFFFFF"/>
        </w:rPr>
      </w:pPr>
    </w:p>
    <w:p w14:paraId="57802F39" w14:textId="5A240206" w:rsidR="007B12BD" w:rsidRPr="00DA0CC5" w:rsidRDefault="007B12BD" w:rsidP="001F0E34">
      <w:pPr>
        <w:pStyle w:val="ListParagraph"/>
        <w:numPr>
          <w:ilvl w:val="0"/>
          <w:numId w:val="24"/>
        </w:numPr>
      </w:pPr>
      <w:r w:rsidRPr="001F0E34">
        <w:rPr>
          <w:color w:val="222222"/>
          <w:shd w:val="clear" w:color="auto" w:fill="FFFFFF"/>
        </w:rPr>
        <w:t>Coifman</w:t>
      </w:r>
      <w:r w:rsidRPr="001F0E34">
        <w:rPr>
          <w:color w:val="222222"/>
          <w:shd w:val="clear" w:color="auto" w:fill="FFFFFF"/>
          <w:vertAlign w:val="superscript"/>
        </w:rPr>
        <w:t xml:space="preserve">, </w:t>
      </w:r>
      <w:r w:rsidRPr="001F0E34">
        <w:rPr>
          <w:color w:val="222222"/>
          <w:shd w:val="clear" w:color="auto" w:fill="FFFFFF"/>
        </w:rPr>
        <w:t>K.G., Disabato, D.J., Aurora, P., Seah, T.H.S.</w:t>
      </w:r>
      <w:r w:rsidR="003427EC" w:rsidRPr="001F0E34">
        <w:rPr>
          <w:vertAlign w:val="superscript"/>
        </w:rPr>
        <w:t xml:space="preserve"> +</w:t>
      </w:r>
      <w:r w:rsidRPr="001F0E34">
        <w:rPr>
          <w:color w:val="222222"/>
          <w:shd w:val="clear" w:color="auto" w:fill="FFFFFF"/>
        </w:rPr>
        <w:t>, Mitchel1, B.</w:t>
      </w:r>
      <w:r w:rsidR="003427EC" w:rsidRPr="001F0E34">
        <w:rPr>
          <w:vertAlign w:val="superscript"/>
        </w:rPr>
        <w:t xml:space="preserve"> +</w:t>
      </w:r>
      <w:r w:rsidRPr="001F0E34">
        <w:rPr>
          <w:color w:val="222222"/>
          <w:shd w:val="clear" w:color="auto" w:fill="FFFFFF"/>
        </w:rPr>
        <w:t>, Simonovic, N.</w:t>
      </w:r>
      <w:r w:rsidR="003427EC" w:rsidRPr="001F0E34">
        <w:rPr>
          <w:vertAlign w:val="superscript"/>
        </w:rPr>
        <w:t xml:space="preserve"> +</w:t>
      </w:r>
      <w:r w:rsidRPr="001F0E34">
        <w:rPr>
          <w:color w:val="222222"/>
          <w:shd w:val="clear" w:color="auto" w:fill="FFFFFF"/>
        </w:rPr>
        <w:t>, Foust, J.L.</w:t>
      </w:r>
      <w:r w:rsidR="003427EC" w:rsidRPr="001F0E34">
        <w:rPr>
          <w:vertAlign w:val="superscript"/>
        </w:rPr>
        <w:t xml:space="preserve"> +</w:t>
      </w:r>
      <w:r w:rsidRPr="001F0E34">
        <w:rPr>
          <w:color w:val="222222"/>
          <w:shd w:val="clear" w:color="auto" w:fill="FFFFFF"/>
        </w:rPr>
        <w:t xml:space="preserve">, </w:t>
      </w:r>
      <w:r w:rsidRPr="001F0E34">
        <w:rPr>
          <w:b/>
          <w:bCs/>
        </w:rPr>
        <w:t>Sidney, P.G.,</w:t>
      </w:r>
      <w:r>
        <w:t xml:space="preserve"> Thompson, C.A., &amp; Taber, J.M. (</w:t>
      </w:r>
      <w:r w:rsidR="00631F80">
        <w:t>2021</w:t>
      </w:r>
      <w:r>
        <w:t xml:space="preserve">). </w:t>
      </w:r>
      <w:r w:rsidRPr="001F0E34">
        <w:rPr>
          <w:color w:val="222222"/>
        </w:rPr>
        <w:t>What drives preventive health behavior during a global pandemic?</w:t>
      </w:r>
      <w:r w:rsidRPr="001F0E34">
        <w:rPr>
          <w:rFonts w:ascii="Arial" w:hAnsi="Arial" w:cs="Arial"/>
          <w:color w:val="222222"/>
        </w:rPr>
        <w:t xml:space="preserve"> </w:t>
      </w:r>
      <w:r w:rsidRPr="001F0E34">
        <w:rPr>
          <w:color w:val="222222"/>
        </w:rPr>
        <w:t>Emotion and worry</w:t>
      </w:r>
      <w:r w:rsidR="001B23DE" w:rsidRPr="001F0E34">
        <w:rPr>
          <w:color w:val="222222"/>
        </w:rPr>
        <w:t xml:space="preserve">, </w:t>
      </w:r>
      <w:r w:rsidRPr="001F0E34">
        <w:rPr>
          <w:i/>
          <w:iCs/>
          <w:color w:val="222222"/>
        </w:rPr>
        <w:t>Annals of Behavioral Medicine</w:t>
      </w:r>
      <w:r w:rsidR="001B23DE" w:rsidRPr="001F0E34">
        <w:rPr>
          <w:i/>
          <w:iCs/>
          <w:color w:val="222222"/>
        </w:rPr>
        <w:t>, 55</w:t>
      </w:r>
      <w:r w:rsidR="001B23DE" w:rsidRPr="001F0E34">
        <w:rPr>
          <w:color w:val="222222"/>
        </w:rPr>
        <w:t>(8), 791-804</w:t>
      </w:r>
      <w:r w:rsidRPr="001F0E34">
        <w:rPr>
          <w:i/>
          <w:iCs/>
          <w:color w:val="222222"/>
        </w:rPr>
        <w:t>.</w:t>
      </w:r>
      <w:r w:rsidR="00DA0CC5" w:rsidRPr="001F0E34">
        <w:rPr>
          <w:color w:val="222222"/>
        </w:rPr>
        <w:t xml:space="preserve"> </w:t>
      </w:r>
      <w:r w:rsidR="00631F80" w:rsidRPr="001F0E34">
        <w:rPr>
          <w:color w:val="222222"/>
        </w:rPr>
        <w:t>DOI:10.1093/</w:t>
      </w:r>
      <w:proofErr w:type="spellStart"/>
      <w:r w:rsidR="00631F80" w:rsidRPr="001F0E34">
        <w:rPr>
          <w:color w:val="222222"/>
        </w:rPr>
        <w:t>abm</w:t>
      </w:r>
      <w:proofErr w:type="spellEnd"/>
      <w:r w:rsidR="00631F80" w:rsidRPr="001F0E34">
        <w:rPr>
          <w:color w:val="222222"/>
        </w:rPr>
        <w:t xml:space="preserve">/kaab048 </w:t>
      </w:r>
      <w:r w:rsidR="00DA0CC5" w:rsidRPr="001F0E34">
        <w:rPr>
          <w:color w:val="222222"/>
        </w:rPr>
        <w:t>IF: 4.48</w:t>
      </w:r>
    </w:p>
    <w:p w14:paraId="31069364" w14:textId="77777777" w:rsidR="008675C3" w:rsidRDefault="008675C3" w:rsidP="0005403E">
      <w:pPr>
        <w:rPr>
          <w:b/>
        </w:rPr>
      </w:pPr>
    </w:p>
    <w:p w14:paraId="7A60EFE6" w14:textId="65F01104" w:rsidR="00543470" w:rsidRDefault="00543470" w:rsidP="001F0E34">
      <w:pPr>
        <w:pStyle w:val="ListParagraph"/>
        <w:numPr>
          <w:ilvl w:val="0"/>
          <w:numId w:val="23"/>
        </w:numPr>
      </w:pPr>
      <w:r w:rsidRPr="001F0E34">
        <w:rPr>
          <w:b/>
        </w:rPr>
        <w:t xml:space="preserve">Sidney, P.G. </w:t>
      </w:r>
      <w:r w:rsidRPr="001014A9">
        <w:t>(</w:t>
      </w:r>
      <w:r w:rsidR="00894AD6">
        <w:t>2020</w:t>
      </w:r>
      <w:r w:rsidRPr="001014A9">
        <w:t>).</w:t>
      </w:r>
      <w:r w:rsidRPr="001F0E34">
        <w:rPr>
          <w:b/>
        </w:rPr>
        <w:t xml:space="preserve"> </w:t>
      </w:r>
      <w:r w:rsidR="0069068F" w:rsidRPr="0069068F">
        <w:t>Children’s learning from implicit analogies during instruction: Evidence from fraction division</w:t>
      </w:r>
      <w:r>
        <w:t xml:space="preserve">. </w:t>
      </w:r>
      <w:r w:rsidRPr="001F0E34">
        <w:rPr>
          <w:i/>
          <w:iCs/>
        </w:rPr>
        <w:t>Cognitive Development</w:t>
      </w:r>
      <w:r w:rsidR="009366C4" w:rsidRPr="001F0E34">
        <w:rPr>
          <w:i/>
          <w:iCs/>
        </w:rPr>
        <w:t>, 56</w:t>
      </w:r>
      <w:r w:rsidR="00021ECF">
        <w:t>,</w:t>
      </w:r>
      <w:r w:rsidR="00021ECF" w:rsidRPr="00021ECF">
        <w:t xml:space="preserve"> 100956</w:t>
      </w:r>
      <w:r w:rsidR="00021ECF">
        <w:t xml:space="preserve">. </w:t>
      </w:r>
      <w:r w:rsidR="009366C4">
        <w:t xml:space="preserve">DOI: </w:t>
      </w:r>
      <w:r w:rsidR="009366C4" w:rsidRPr="009366C4">
        <w:t xml:space="preserve">10.1016/j.cogdev.2020.100956 </w:t>
      </w:r>
      <w:r>
        <w:t>IF: 2.05</w:t>
      </w:r>
    </w:p>
    <w:p w14:paraId="00727147" w14:textId="77777777" w:rsidR="00543470" w:rsidRDefault="00543470" w:rsidP="0005403E">
      <w:pPr>
        <w:ind w:left="360" w:hanging="720"/>
      </w:pPr>
    </w:p>
    <w:p w14:paraId="22658A01" w14:textId="4427F91A" w:rsidR="00B31FC0" w:rsidRDefault="00B31FC0" w:rsidP="001F0E34">
      <w:pPr>
        <w:pStyle w:val="ListParagraph"/>
        <w:numPr>
          <w:ilvl w:val="0"/>
          <w:numId w:val="22"/>
        </w:numPr>
      </w:pPr>
      <w:r>
        <w:t>Fitzsimmons, C.</w:t>
      </w:r>
      <w:r w:rsidR="0084178F">
        <w:t>J.</w:t>
      </w:r>
      <w:r w:rsidR="003427EC" w:rsidRPr="001F0E34">
        <w:rPr>
          <w:vertAlign w:val="superscript"/>
        </w:rPr>
        <w:t xml:space="preserve"> +</w:t>
      </w:r>
      <w:r>
        <w:t>, Thompson, C</w:t>
      </w:r>
      <w:r w:rsidR="0084178F">
        <w:t>.</w:t>
      </w:r>
      <w:r>
        <w:t xml:space="preserve">A., &amp; </w:t>
      </w:r>
      <w:r w:rsidRPr="001F0E34">
        <w:rPr>
          <w:b/>
        </w:rPr>
        <w:t xml:space="preserve">Sidney, P.G. </w:t>
      </w:r>
      <w:r w:rsidRPr="00DA56BF">
        <w:t>(</w:t>
      </w:r>
      <w:r w:rsidR="00894AD6">
        <w:t>2020</w:t>
      </w:r>
      <w:r w:rsidRPr="00DA56BF">
        <w:t>).</w:t>
      </w:r>
      <w:r w:rsidRPr="001F0E34">
        <w:rPr>
          <w:b/>
        </w:rPr>
        <w:t xml:space="preserve"> </w:t>
      </w:r>
      <w:r w:rsidRPr="00DA56BF">
        <w:t>Confident or familiar? The role of familiarity ratings in adults' confidence judgments when estimating fraction magnitudes</w:t>
      </w:r>
      <w:r>
        <w:t xml:space="preserve">. </w:t>
      </w:r>
      <w:r w:rsidRPr="001F0E34">
        <w:rPr>
          <w:i/>
          <w:iCs/>
        </w:rPr>
        <w:t>Metacognition and Learning</w:t>
      </w:r>
      <w:r w:rsidR="001B23DE" w:rsidRPr="001F0E34">
        <w:rPr>
          <w:i/>
          <w:iCs/>
        </w:rPr>
        <w:t>,</w:t>
      </w:r>
      <w:r w:rsidR="001B23DE" w:rsidRPr="001B23DE">
        <w:t xml:space="preserve"> </w:t>
      </w:r>
      <w:r w:rsidR="001B23DE" w:rsidRPr="001F0E34">
        <w:rPr>
          <w:i/>
          <w:iCs/>
        </w:rPr>
        <w:t>15</w:t>
      </w:r>
      <w:r w:rsidR="001B23DE" w:rsidRPr="001B23DE">
        <w:t>, 215–231</w:t>
      </w:r>
      <w:r>
        <w:t>.</w:t>
      </w:r>
      <w:r w:rsidR="001B23DE">
        <w:t xml:space="preserve"> DOI: </w:t>
      </w:r>
      <w:r w:rsidR="001B23DE" w:rsidRPr="001B23DE">
        <w:t>10.1007/s11409-020-09225-9</w:t>
      </w:r>
      <w:r w:rsidR="00426BDD">
        <w:t xml:space="preserve"> IF: 2.75</w:t>
      </w:r>
    </w:p>
    <w:p w14:paraId="47B4613D" w14:textId="77777777" w:rsidR="00B31FC0" w:rsidRDefault="00B31FC0" w:rsidP="0005403E">
      <w:pPr>
        <w:ind w:left="360" w:hanging="720"/>
      </w:pPr>
    </w:p>
    <w:p w14:paraId="1D40F282" w14:textId="37AF88C3" w:rsidR="001C0617" w:rsidRDefault="001C0617" w:rsidP="001F0E34">
      <w:pPr>
        <w:pStyle w:val="ListParagraph"/>
        <w:numPr>
          <w:ilvl w:val="0"/>
          <w:numId w:val="21"/>
        </w:numPr>
      </w:pPr>
      <w:r>
        <w:t>Fitzsimmons, C.</w:t>
      </w:r>
      <w:r w:rsidR="0084178F">
        <w:t>J.</w:t>
      </w:r>
      <w:r w:rsidR="003427EC" w:rsidRPr="001F0E34">
        <w:rPr>
          <w:vertAlign w:val="superscript"/>
        </w:rPr>
        <w:t xml:space="preserve"> +</w:t>
      </w:r>
      <w:r>
        <w:t xml:space="preserve">, Thompson, C.A., &amp; </w:t>
      </w:r>
      <w:r w:rsidRPr="001F0E34">
        <w:rPr>
          <w:b/>
        </w:rPr>
        <w:t xml:space="preserve">Sidney, P.G. </w:t>
      </w:r>
      <w:r w:rsidRPr="00DA56BF">
        <w:t>(</w:t>
      </w:r>
      <w:r w:rsidR="00894AD6">
        <w:t>2020</w:t>
      </w:r>
      <w:r w:rsidRPr="00DA56BF">
        <w:t>).</w:t>
      </w:r>
      <w:r w:rsidRPr="001F0E34">
        <w:rPr>
          <w:b/>
        </w:rPr>
        <w:t xml:space="preserve"> </w:t>
      </w:r>
      <w:r w:rsidRPr="000410B5">
        <w:t>Do adults treat equivalent fractions equally? Adults’ strategies and errors during fraction reasoning</w:t>
      </w:r>
      <w:r>
        <w:t xml:space="preserve">. </w:t>
      </w:r>
      <w:r w:rsidRPr="001F0E34">
        <w:rPr>
          <w:i/>
          <w:iCs/>
        </w:rPr>
        <w:t>Journal of Experimental Psychology: Learning, Memory, and Cognition</w:t>
      </w:r>
      <w:r w:rsidR="00894AD6" w:rsidRPr="001F0E34">
        <w:rPr>
          <w:i/>
          <w:iCs/>
        </w:rPr>
        <w:t>, 46</w:t>
      </w:r>
      <w:r w:rsidR="00894AD6" w:rsidRPr="00894AD6">
        <w:t>(11), 2049-2074</w:t>
      </w:r>
      <w:r>
        <w:t>.</w:t>
      </w:r>
      <w:r w:rsidR="001B23DE" w:rsidRPr="001B23DE">
        <w:t xml:space="preserve"> </w:t>
      </w:r>
      <w:r w:rsidR="001B23DE">
        <w:t>DOI</w:t>
      </w:r>
      <w:r w:rsidR="001B23DE" w:rsidRPr="001B23DE">
        <w:t>: 10.1037/xlm0000839</w:t>
      </w:r>
      <w:r w:rsidR="00426BDD">
        <w:t xml:space="preserve"> IF: 2.32</w:t>
      </w:r>
    </w:p>
    <w:p w14:paraId="398A7291" w14:textId="77777777" w:rsidR="001C0617" w:rsidRDefault="001C0617" w:rsidP="0005403E">
      <w:pPr>
        <w:ind w:left="360" w:hanging="720"/>
      </w:pPr>
    </w:p>
    <w:p w14:paraId="041CCFCF" w14:textId="20CA1B1B" w:rsidR="00383107" w:rsidRDefault="00BD5285" w:rsidP="001F0E34">
      <w:pPr>
        <w:pStyle w:val="ListParagraph"/>
        <w:numPr>
          <w:ilvl w:val="0"/>
          <w:numId w:val="20"/>
        </w:numPr>
      </w:pPr>
      <w:r>
        <w:t>Choi, S.S.</w:t>
      </w:r>
      <w:r w:rsidRPr="0055295D">
        <w:t>*</w:t>
      </w:r>
      <w:r>
        <w:t xml:space="preserve">, Taber, J.M., Thompson, C.A., &amp; </w:t>
      </w:r>
      <w:r w:rsidRPr="001F0E34">
        <w:rPr>
          <w:b/>
        </w:rPr>
        <w:t>Sidney, P.G.</w:t>
      </w:r>
      <w:r>
        <w:t xml:space="preserve"> (</w:t>
      </w:r>
      <w:r w:rsidR="00894AD6">
        <w:t>2020</w:t>
      </w:r>
      <w:r>
        <w:t xml:space="preserve">). </w:t>
      </w:r>
      <w:r w:rsidR="002350CA" w:rsidRPr="002350CA">
        <w:t>Math anxiety, but not induced stress, is associated with objective numerac</w:t>
      </w:r>
      <w:r w:rsidR="002350CA">
        <w:t>y</w:t>
      </w:r>
      <w:r>
        <w:t xml:space="preserve">. </w:t>
      </w:r>
      <w:r w:rsidRPr="001F0E34">
        <w:rPr>
          <w:i/>
          <w:iCs/>
        </w:rPr>
        <w:t>Journal of Experimental Psychology: Applied</w:t>
      </w:r>
      <w:r w:rsidR="00894AD6">
        <w:t xml:space="preserve">, </w:t>
      </w:r>
      <w:r w:rsidR="00894AD6" w:rsidRPr="001F0E34">
        <w:rPr>
          <w:i/>
          <w:iCs/>
        </w:rPr>
        <w:t>26</w:t>
      </w:r>
      <w:r w:rsidR="00894AD6" w:rsidRPr="00894AD6">
        <w:t>(4)</w:t>
      </w:r>
      <w:r w:rsidR="00894AD6">
        <w:t xml:space="preserve">, </w:t>
      </w:r>
      <w:r w:rsidR="00894AD6" w:rsidRPr="00894AD6">
        <w:t>604-619.</w:t>
      </w:r>
      <w:r w:rsidR="00894AD6">
        <w:t xml:space="preserve"> </w:t>
      </w:r>
      <w:r w:rsidR="001B23DE">
        <w:t>DOI</w:t>
      </w:r>
      <w:r w:rsidR="001B23DE" w:rsidRPr="001B23DE">
        <w:t>: 10.1037/xap0000268</w:t>
      </w:r>
      <w:r w:rsidR="001B23DE">
        <w:t xml:space="preserve"> </w:t>
      </w:r>
      <w:r w:rsidR="00426BDD">
        <w:t>IF:</w:t>
      </w:r>
      <w:r w:rsidR="00383107">
        <w:t xml:space="preserve"> 2.</w:t>
      </w:r>
      <w:r w:rsidR="009C3E17">
        <w:t>81</w:t>
      </w:r>
    </w:p>
    <w:p w14:paraId="68E68513" w14:textId="605CDD49" w:rsidR="0055295D" w:rsidRDefault="0055295D" w:rsidP="0005403E">
      <w:pPr>
        <w:ind w:left="360" w:hanging="720"/>
        <w:rPr>
          <w:b/>
        </w:rPr>
      </w:pPr>
    </w:p>
    <w:p w14:paraId="490B71CC" w14:textId="6A4AA742" w:rsidR="007578DB" w:rsidRPr="001F0E34" w:rsidRDefault="007578DB" w:rsidP="001F0E34">
      <w:pPr>
        <w:pStyle w:val="ListParagraph"/>
        <w:numPr>
          <w:ilvl w:val="0"/>
          <w:numId w:val="18"/>
        </w:numPr>
        <w:rPr>
          <w:iCs/>
        </w:rPr>
      </w:pPr>
      <w:r w:rsidRPr="001F0E34">
        <w:rPr>
          <w:b/>
        </w:rPr>
        <w:t xml:space="preserve">Sidney, P.G. &amp; </w:t>
      </w:r>
      <w:r>
        <w:t>Thompson, C.A. (2019). Implicit analogies in learning: Supporting transfer by “warming u</w:t>
      </w:r>
      <w:r w:rsidRPr="007578DB">
        <w:t>p”</w:t>
      </w:r>
      <w:r>
        <w:t xml:space="preserve">. </w:t>
      </w:r>
      <w:r w:rsidRPr="001F0E34">
        <w:rPr>
          <w:i/>
        </w:rPr>
        <w:t>Current Directions in Psychological Sciences</w:t>
      </w:r>
      <w:r w:rsidR="009D0003" w:rsidRPr="001F0E34">
        <w:rPr>
          <w:i/>
        </w:rPr>
        <w:t>, 28</w:t>
      </w:r>
      <w:r w:rsidR="009D0003" w:rsidRPr="001F0E34">
        <w:rPr>
          <w:iCs/>
        </w:rPr>
        <w:t>(6)</w:t>
      </w:r>
      <w:r w:rsidR="00021ECF" w:rsidRPr="001F0E34">
        <w:rPr>
          <w:iCs/>
        </w:rPr>
        <w:t xml:space="preserve"> 619-625</w:t>
      </w:r>
      <w:r w:rsidRPr="001F0E34">
        <w:rPr>
          <w:i/>
        </w:rPr>
        <w:t>.</w:t>
      </w:r>
      <w:r w:rsidR="00DA4AA8" w:rsidRPr="001F0E34">
        <w:rPr>
          <w:iCs/>
        </w:rPr>
        <w:t xml:space="preserve"> DOI: 10.1177/0963721419870801</w:t>
      </w:r>
      <w:r w:rsidR="00426BDD" w:rsidRPr="001F0E34">
        <w:rPr>
          <w:iCs/>
        </w:rPr>
        <w:t xml:space="preserve"> IF: 4.67</w:t>
      </w:r>
    </w:p>
    <w:p w14:paraId="09828731" w14:textId="77777777" w:rsidR="004063A8" w:rsidRPr="004218DB" w:rsidRDefault="004063A8" w:rsidP="0005403E">
      <w:pPr>
        <w:ind w:left="360" w:hanging="720"/>
        <w:rPr>
          <w:iCs/>
        </w:rPr>
      </w:pPr>
    </w:p>
    <w:p w14:paraId="5959E041" w14:textId="03A2EFAB" w:rsidR="00111481" w:rsidRPr="00111481" w:rsidRDefault="00111481" w:rsidP="001F0E34">
      <w:pPr>
        <w:pStyle w:val="ListParagraph"/>
        <w:numPr>
          <w:ilvl w:val="0"/>
          <w:numId w:val="17"/>
        </w:numPr>
      </w:pPr>
      <w:r w:rsidRPr="001F0E34">
        <w:rPr>
          <w:b/>
        </w:rPr>
        <w:t xml:space="preserve">Sidney, P.G., </w:t>
      </w:r>
      <w:r>
        <w:t>Thompson, C.A., &amp; Rivera, F.D. (</w:t>
      </w:r>
      <w:r w:rsidR="0048538B">
        <w:t>2019</w:t>
      </w:r>
      <w:r>
        <w:t xml:space="preserve">). </w:t>
      </w:r>
      <w:r w:rsidRPr="00111481">
        <w:t xml:space="preserve">Number </w:t>
      </w:r>
      <w:r>
        <w:t>l</w:t>
      </w:r>
      <w:r w:rsidRPr="00111481">
        <w:t xml:space="preserve">ines, but </w:t>
      </w:r>
      <w:r>
        <w:t>n</w:t>
      </w:r>
      <w:r w:rsidRPr="00111481">
        <w:t xml:space="preserve">ot </w:t>
      </w:r>
      <w:r>
        <w:t>a</w:t>
      </w:r>
      <w:r w:rsidRPr="00111481">
        <w:t xml:space="preserve">rea </w:t>
      </w:r>
      <w:r>
        <w:t>models</w:t>
      </w:r>
      <w:r w:rsidRPr="00111481">
        <w:t xml:space="preserve">, </w:t>
      </w:r>
      <w:r>
        <w:t>s</w:t>
      </w:r>
      <w:r w:rsidRPr="00111481">
        <w:t xml:space="preserve">upport </w:t>
      </w:r>
      <w:r>
        <w:t>c</w:t>
      </w:r>
      <w:r w:rsidRPr="00111481">
        <w:t xml:space="preserve">hildren’s </w:t>
      </w:r>
      <w:r>
        <w:t>a</w:t>
      </w:r>
      <w:r w:rsidRPr="00111481">
        <w:t xml:space="preserve">ccuracy and </w:t>
      </w:r>
      <w:r>
        <w:t>c</w:t>
      </w:r>
      <w:r w:rsidRPr="00111481">
        <w:t xml:space="preserve">onceptual </w:t>
      </w:r>
      <w:r>
        <w:t>m</w:t>
      </w:r>
      <w:r w:rsidRPr="00111481">
        <w:t xml:space="preserve">odels of </w:t>
      </w:r>
      <w:r>
        <w:t>f</w:t>
      </w:r>
      <w:r w:rsidRPr="00111481">
        <w:t xml:space="preserve">raction </w:t>
      </w:r>
      <w:r>
        <w:t>d</w:t>
      </w:r>
      <w:r w:rsidRPr="00111481">
        <w:t>ivision</w:t>
      </w:r>
      <w:r>
        <w:t>.</w:t>
      </w:r>
      <w:r w:rsidR="004C44F8">
        <w:t xml:space="preserve"> </w:t>
      </w:r>
      <w:r w:rsidR="004C44F8" w:rsidRPr="001F0E34">
        <w:rPr>
          <w:i/>
        </w:rPr>
        <w:t>Contemporary Educational Psychology</w:t>
      </w:r>
      <w:r w:rsidR="00DA4999">
        <w:t xml:space="preserve">, </w:t>
      </w:r>
      <w:r w:rsidR="00DA4999" w:rsidRPr="001F0E34">
        <w:rPr>
          <w:i/>
        </w:rPr>
        <w:t>58</w:t>
      </w:r>
      <w:r w:rsidR="00DA4999">
        <w:t>, 288-298.</w:t>
      </w:r>
      <w:r w:rsidR="004C44F8">
        <w:t xml:space="preserve"> DOI: </w:t>
      </w:r>
      <w:r w:rsidR="004C44F8" w:rsidRPr="004C44F8">
        <w:t>10.1016/j.cedpsych.2019.03.011</w:t>
      </w:r>
      <w:r w:rsidR="00426BDD">
        <w:t xml:space="preserve"> IF: </w:t>
      </w:r>
      <w:r w:rsidR="009C3E17">
        <w:t>6.92</w:t>
      </w:r>
    </w:p>
    <w:p w14:paraId="73065CC3" w14:textId="77777777" w:rsidR="00111481" w:rsidRDefault="00111481" w:rsidP="0005403E">
      <w:pPr>
        <w:ind w:left="360" w:hanging="720"/>
        <w:rPr>
          <w:b/>
        </w:rPr>
      </w:pPr>
    </w:p>
    <w:p w14:paraId="4C4A8F29" w14:textId="6D07EE64" w:rsidR="00AE1542" w:rsidRDefault="00AE1542" w:rsidP="001F0E34">
      <w:pPr>
        <w:pStyle w:val="ListParagraph"/>
        <w:numPr>
          <w:ilvl w:val="0"/>
          <w:numId w:val="16"/>
        </w:numPr>
      </w:pPr>
      <w:r w:rsidRPr="001F0E34">
        <w:rPr>
          <w:b/>
        </w:rPr>
        <w:t>Sidney, P.G.,</w:t>
      </w:r>
      <w:r>
        <w:t xml:space="preserve"> </w:t>
      </w:r>
      <w:proofErr w:type="spellStart"/>
      <w:r>
        <w:t>Thalluri</w:t>
      </w:r>
      <w:proofErr w:type="spellEnd"/>
      <w:r>
        <w:t>, R.*, Buerke, M.*, &amp; Thompson, C.A. (</w:t>
      </w:r>
      <w:r w:rsidR="00DA4999">
        <w:t>2019</w:t>
      </w:r>
      <w:r>
        <w:t xml:space="preserve">). Who uses more strategies? Linking mathematics anxiety to adults’ strategy variability and performance on fraction magnitude tasks. </w:t>
      </w:r>
      <w:r w:rsidRPr="001F0E34">
        <w:rPr>
          <w:i/>
        </w:rPr>
        <w:t>Thinking and Reasoning</w:t>
      </w:r>
      <w:r w:rsidR="00DA4999">
        <w:t xml:space="preserve">, </w:t>
      </w:r>
      <w:r w:rsidR="00DA4999" w:rsidRPr="001F0E34">
        <w:rPr>
          <w:i/>
        </w:rPr>
        <w:t>25</w:t>
      </w:r>
      <w:r w:rsidR="00DA4999">
        <w:t>(1), 94-131.</w:t>
      </w:r>
      <w:r w:rsidR="00302DB7">
        <w:t xml:space="preserve"> DOI: </w:t>
      </w:r>
      <w:r w:rsidR="00302DB7" w:rsidRPr="00302DB7">
        <w:t>10.1080/13546783.2018.1475303</w:t>
      </w:r>
      <w:r w:rsidR="00520178">
        <w:t xml:space="preserve"> IF: </w:t>
      </w:r>
      <w:r w:rsidR="004E4D80">
        <w:t>3.54</w:t>
      </w:r>
    </w:p>
    <w:p w14:paraId="1F353942" w14:textId="77777777" w:rsidR="001F0E34" w:rsidRPr="009A7C8D" w:rsidRDefault="001F0E34" w:rsidP="001F0E34">
      <w:pPr>
        <w:pStyle w:val="ListParagraph"/>
        <w:ind w:left="360"/>
      </w:pPr>
    </w:p>
    <w:p w14:paraId="1C7E6501" w14:textId="16D14269" w:rsidR="00A9152A" w:rsidRDefault="00CE07BB" w:rsidP="001F0E34">
      <w:pPr>
        <w:pStyle w:val="ListParagraph"/>
        <w:numPr>
          <w:ilvl w:val="0"/>
          <w:numId w:val="14"/>
        </w:numPr>
      </w:pPr>
      <w:r w:rsidRPr="00222233">
        <w:t xml:space="preserve">Cooper, J.L., </w:t>
      </w:r>
      <w:r w:rsidRPr="001F0E34">
        <w:rPr>
          <w:b/>
        </w:rPr>
        <w:t>Sidney, P.G.</w:t>
      </w:r>
      <w:r w:rsidRPr="00222233">
        <w:t>, &amp; Alibali, M</w:t>
      </w:r>
      <w:r>
        <w:t>.W. (</w:t>
      </w:r>
      <w:r w:rsidR="00AA5ADB">
        <w:t>2018</w:t>
      </w:r>
      <w:r w:rsidRPr="00222233">
        <w:t>). Who benefits from diagrams and illustrations in math problems? Ability and attitudes matter</w:t>
      </w:r>
      <w:r>
        <w:t xml:space="preserve">. </w:t>
      </w:r>
      <w:r w:rsidRPr="001F0E34">
        <w:rPr>
          <w:i/>
        </w:rPr>
        <w:t>Applied Cognitive Psychology</w:t>
      </w:r>
      <w:r w:rsidR="00AA5ADB" w:rsidRPr="001F0E34">
        <w:rPr>
          <w:i/>
        </w:rPr>
        <w:t>, 32</w:t>
      </w:r>
      <w:r w:rsidR="00AA5ADB">
        <w:t>(1), 24-38</w:t>
      </w:r>
      <w:r>
        <w:t>.</w:t>
      </w:r>
      <w:r w:rsidR="00CE79B3">
        <w:t xml:space="preserve"> DOI: </w:t>
      </w:r>
      <w:r w:rsidR="00CE79B3" w:rsidRPr="00CE79B3">
        <w:t>10.1002/acp.3371</w:t>
      </w:r>
      <w:r w:rsidR="00520178">
        <w:t xml:space="preserve"> IF: </w:t>
      </w:r>
      <w:r w:rsidR="00640760">
        <w:t>2.00</w:t>
      </w:r>
    </w:p>
    <w:p w14:paraId="5438DC14" w14:textId="77777777" w:rsidR="001F0E34" w:rsidRDefault="001F0E34" w:rsidP="001F0E34">
      <w:pPr>
        <w:pStyle w:val="ListParagraph"/>
        <w:ind w:left="360"/>
      </w:pPr>
    </w:p>
    <w:p w14:paraId="37F5A4C4" w14:textId="5B131BFE" w:rsidR="00A9152A" w:rsidRPr="00A9152A" w:rsidRDefault="00A9152A" w:rsidP="001F0E34">
      <w:pPr>
        <w:pStyle w:val="ListParagraph"/>
        <w:numPr>
          <w:ilvl w:val="0"/>
          <w:numId w:val="15"/>
        </w:numPr>
      </w:pPr>
      <w:r w:rsidRPr="001F0E34">
        <w:rPr>
          <w:bCs/>
          <w:color w:val="222222"/>
          <w:shd w:val="clear" w:color="auto" w:fill="FFFFFF"/>
        </w:rPr>
        <w:t>Thompson, C.A.</w:t>
      </w:r>
      <w:r w:rsidRPr="001F0E34">
        <w:rPr>
          <w:color w:val="222222"/>
          <w:shd w:val="clear" w:color="auto" w:fill="FFFFFF"/>
        </w:rPr>
        <w:t xml:space="preserve">, Morris, B., &amp; </w:t>
      </w:r>
      <w:r w:rsidRPr="001F0E34">
        <w:rPr>
          <w:b/>
          <w:color w:val="222222"/>
          <w:shd w:val="clear" w:color="auto" w:fill="FFFFFF"/>
        </w:rPr>
        <w:t>Sidney, P.G.</w:t>
      </w:r>
      <w:r w:rsidRPr="001F0E34">
        <w:rPr>
          <w:color w:val="222222"/>
          <w:shd w:val="clear" w:color="auto" w:fill="FFFFFF"/>
        </w:rPr>
        <w:t xml:space="preserve"> (2017). Are books like number lines? Children spontaneously encode spatial-numeric relationships in a novel spatial estimation task. </w:t>
      </w:r>
      <w:r w:rsidRPr="001F0E34">
        <w:rPr>
          <w:i/>
          <w:color w:val="222222"/>
          <w:shd w:val="clear" w:color="auto" w:fill="FFFFFF"/>
        </w:rPr>
        <w:t>Frontiers in Psychology</w:t>
      </w:r>
      <w:r w:rsidRPr="001F0E34">
        <w:rPr>
          <w:color w:val="222222"/>
          <w:shd w:val="clear" w:color="auto" w:fill="FFFFFF"/>
        </w:rPr>
        <w:t xml:space="preserve">, 8. </w:t>
      </w:r>
      <w:r w:rsidR="00873B6E" w:rsidRPr="001F0E34">
        <w:rPr>
          <w:color w:val="222222"/>
          <w:shd w:val="clear" w:color="auto" w:fill="FFFFFF"/>
        </w:rPr>
        <w:t>DOI</w:t>
      </w:r>
      <w:r w:rsidRPr="001F0E34">
        <w:rPr>
          <w:color w:val="222222"/>
          <w:shd w:val="clear" w:color="auto" w:fill="FFFFFF"/>
        </w:rPr>
        <w:t>: 10.3389/fpsyg.2017.02242</w:t>
      </w:r>
      <w:r w:rsidR="00520178" w:rsidRPr="001F0E34">
        <w:rPr>
          <w:color w:val="222222"/>
          <w:shd w:val="clear" w:color="auto" w:fill="FFFFFF"/>
        </w:rPr>
        <w:t xml:space="preserve"> IF: 2.</w:t>
      </w:r>
      <w:r w:rsidR="00640760" w:rsidRPr="001F0E34">
        <w:rPr>
          <w:color w:val="222222"/>
          <w:shd w:val="clear" w:color="auto" w:fill="FFFFFF"/>
        </w:rPr>
        <w:t>99</w:t>
      </w:r>
    </w:p>
    <w:p w14:paraId="5A4702AB" w14:textId="77777777" w:rsidR="00C80094" w:rsidRDefault="00C80094" w:rsidP="0005403E">
      <w:pPr>
        <w:ind w:left="360" w:hanging="720"/>
        <w:rPr>
          <w:i/>
        </w:rPr>
      </w:pPr>
    </w:p>
    <w:p w14:paraId="551BE2D8" w14:textId="4EBD7634" w:rsidR="00C80094" w:rsidRPr="00C80094" w:rsidRDefault="00C80094" w:rsidP="001F0E34">
      <w:pPr>
        <w:pStyle w:val="ListParagraph"/>
        <w:numPr>
          <w:ilvl w:val="0"/>
          <w:numId w:val="11"/>
        </w:numPr>
      </w:pPr>
      <w:r w:rsidRPr="001F0E34">
        <w:rPr>
          <w:b/>
          <w:color w:val="000000"/>
        </w:rPr>
        <w:t>Sidney, P.G.,</w:t>
      </w:r>
      <w:r w:rsidRPr="001F0E34">
        <w:rPr>
          <w:color w:val="000000"/>
        </w:rPr>
        <w:t xml:space="preserve"> &amp; Alibali, M.W. (2017). Creating a context for learning: Activating children’s whole number knowledge prepares them to understand fraction division. </w:t>
      </w:r>
      <w:r w:rsidRPr="001F0E34">
        <w:rPr>
          <w:i/>
          <w:iCs/>
          <w:color w:val="000000"/>
        </w:rPr>
        <w:t>Journal of Numerical Cognition, 3</w:t>
      </w:r>
      <w:r w:rsidRPr="001F0E34">
        <w:rPr>
          <w:color w:val="000000"/>
        </w:rPr>
        <w:t xml:space="preserve">(1), 31-57. </w:t>
      </w:r>
      <w:r w:rsidR="0097087A" w:rsidRPr="001F0E34">
        <w:rPr>
          <w:color w:val="000000"/>
        </w:rPr>
        <w:t xml:space="preserve">DOI: </w:t>
      </w:r>
      <w:r w:rsidR="00FC6572" w:rsidRPr="001F0E34">
        <w:rPr>
          <w:color w:val="000000"/>
        </w:rPr>
        <w:t>10.5964/</w:t>
      </w:r>
      <w:proofErr w:type="gramStart"/>
      <w:r w:rsidR="00FC6572" w:rsidRPr="001F0E34">
        <w:rPr>
          <w:color w:val="000000"/>
        </w:rPr>
        <w:t>jnc.v</w:t>
      </w:r>
      <w:proofErr w:type="gramEnd"/>
      <w:r w:rsidR="00FC6572" w:rsidRPr="001F0E34">
        <w:rPr>
          <w:color w:val="000000"/>
        </w:rPr>
        <w:t>3i1.71</w:t>
      </w:r>
      <w:r w:rsidR="00CF612F" w:rsidRPr="001F0E34">
        <w:rPr>
          <w:color w:val="000000"/>
        </w:rPr>
        <w:t xml:space="preserve"> IF: 1.78</w:t>
      </w:r>
    </w:p>
    <w:p w14:paraId="718063B0" w14:textId="77777777" w:rsidR="00B70209" w:rsidRDefault="00B70209" w:rsidP="0005403E">
      <w:pPr>
        <w:ind w:left="360" w:hanging="720"/>
      </w:pPr>
    </w:p>
    <w:p w14:paraId="7B20F97E" w14:textId="5C7E0694" w:rsidR="001014A9" w:rsidRDefault="00B70209" w:rsidP="001F0E34">
      <w:pPr>
        <w:pStyle w:val="ListParagraph"/>
        <w:numPr>
          <w:ilvl w:val="0"/>
          <w:numId w:val="10"/>
        </w:numPr>
      </w:pPr>
      <w:r w:rsidRPr="008461E5">
        <w:t>Grammer, J.K., Coffman, J.L</w:t>
      </w:r>
      <w:r>
        <w:t>.</w:t>
      </w:r>
      <w:r w:rsidRPr="001F0E34">
        <w:rPr>
          <w:b/>
        </w:rPr>
        <w:t>, Sidney, P.G.</w:t>
      </w:r>
      <w:r w:rsidRPr="008461E5">
        <w:t>, &amp; Ornstein, P.</w:t>
      </w:r>
      <w:r>
        <w:t>A. (2016</w:t>
      </w:r>
      <w:r w:rsidRPr="008461E5">
        <w:t xml:space="preserve">). </w:t>
      </w:r>
      <w:r w:rsidRPr="00AD016D">
        <w:t>Linking teacher instruction and student achievement in mathematics: The role of teacher language.</w:t>
      </w:r>
      <w:r w:rsidRPr="008461E5">
        <w:t xml:space="preserve"> </w:t>
      </w:r>
      <w:r w:rsidRPr="001F0E34">
        <w:rPr>
          <w:i/>
        </w:rPr>
        <w:t>Journal of Cognition and Development</w:t>
      </w:r>
      <w:r>
        <w:t xml:space="preserve">, </w:t>
      </w:r>
      <w:r w:rsidRPr="001F0E34">
        <w:rPr>
          <w:i/>
        </w:rPr>
        <w:t>17</w:t>
      </w:r>
      <w:r>
        <w:t>(3), 468-485.</w:t>
      </w:r>
      <w:r w:rsidR="0097087A">
        <w:t xml:space="preserve"> DOI: </w:t>
      </w:r>
      <w:r w:rsidR="0097087A" w:rsidRPr="0097087A">
        <w:t>10.1080/15248372.2015.1068777</w:t>
      </w:r>
      <w:r w:rsidR="00FC6572">
        <w:t xml:space="preserve"> </w:t>
      </w:r>
      <w:r w:rsidR="00520178">
        <w:t xml:space="preserve">IF: </w:t>
      </w:r>
      <w:r w:rsidR="009C3E17">
        <w:t>2.58</w:t>
      </w:r>
    </w:p>
    <w:p w14:paraId="4984ED46" w14:textId="77777777" w:rsidR="00A53C34" w:rsidRDefault="00A53C34" w:rsidP="0005403E">
      <w:pPr>
        <w:ind w:left="360" w:hanging="720"/>
      </w:pPr>
    </w:p>
    <w:p w14:paraId="4FD66C71" w14:textId="5BA8A1BC" w:rsidR="00C35DA5" w:rsidRPr="00A53C34" w:rsidRDefault="00B70209" w:rsidP="001F0E34">
      <w:pPr>
        <w:pStyle w:val="ListParagraph"/>
        <w:numPr>
          <w:ilvl w:val="0"/>
          <w:numId w:val="9"/>
        </w:numPr>
      </w:pPr>
      <w:proofErr w:type="spellStart"/>
      <w:r>
        <w:t>Hattikudur</w:t>
      </w:r>
      <w:proofErr w:type="spellEnd"/>
      <w:r>
        <w:t xml:space="preserve">, S., </w:t>
      </w:r>
      <w:r w:rsidRPr="001F0E34">
        <w:rPr>
          <w:b/>
        </w:rPr>
        <w:t>Sidney, P.G.</w:t>
      </w:r>
      <w:r w:rsidRPr="00E44BB8">
        <w:t>,</w:t>
      </w:r>
      <w:r>
        <w:t xml:space="preserve"> &amp; Alibali, M.W. (2016</w:t>
      </w:r>
      <w:r w:rsidRPr="00723478">
        <w:t xml:space="preserve">). </w:t>
      </w:r>
      <w:r w:rsidRPr="001F0E34">
        <w:rPr>
          <w:color w:val="222222"/>
          <w:shd w:val="clear" w:color="auto" w:fill="FFFFFF"/>
        </w:rPr>
        <w:t>Does comparing informal and formal procedures promote mathematics learning?</w:t>
      </w:r>
      <w:r>
        <w:t xml:space="preserve"> </w:t>
      </w:r>
      <w:r w:rsidRPr="001F0E34">
        <w:rPr>
          <w:color w:val="222222"/>
        </w:rPr>
        <w:t>The benefits of bridging depend on attitudes towards mathematics</w:t>
      </w:r>
      <w:r>
        <w:t xml:space="preserve">. </w:t>
      </w:r>
      <w:r w:rsidRPr="001F0E34">
        <w:rPr>
          <w:i/>
        </w:rPr>
        <w:t>Journal of Problem Solving, 9</w:t>
      </w:r>
      <w:r w:rsidRPr="00265109">
        <w:t>(1)</w:t>
      </w:r>
      <w:r>
        <w:t>, Article 2.</w:t>
      </w:r>
      <w:r w:rsidR="0097087A">
        <w:t xml:space="preserve"> </w:t>
      </w:r>
      <w:r w:rsidR="0097087A" w:rsidRPr="0097087A">
        <w:t>DOI: 10.7771/1932-6246.1180</w:t>
      </w:r>
      <w:r w:rsidR="00FC6572">
        <w:t xml:space="preserve"> </w:t>
      </w:r>
    </w:p>
    <w:p w14:paraId="13C7789E" w14:textId="77777777" w:rsidR="00375CB1" w:rsidRDefault="00375CB1" w:rsidP="0005403E">
      <w:pPr>
        <w:ind w:left="360" w:hanging="720"/>
        <w:rPr>
          <w:b/>
        </w:rPr>
      </w:pPr>
    </w:p>
    <w:p w14:paraId="78189584" w14:textId="678E00AB" w:rsidR="00B70209" w:rsidRPr="00723478" w:rsidRDefault="00B70209" w:rsidP="001F0E34">
      <w:pPr>
        <w:pStyle w:val="ListParagraph"/>
        <w:numPr>
          <w:ilvl w:val="0"/>
          <w:numId w:val="8"/>
        </w:numPr>
      </w:pPr>
      <w:r w:rsidRPr="001F0E34">
        <w:rPr>
          <w:b/>
        </w:rPr>
        <w:lastRenderedPageBreak/>
        <w:t>Sidney, P.G.</w:t>
      </w:r>
      <w:r w:rsidRPr="008461E5">
        <w:t xml:space="preserve">, </w:t>
      </w:r>
      <w:proofErr w:type="spellStart"/>
      <w:r w:rsidRPr="008461E5">
        <w:t>Hattikud</w:t>
      </w:r>
      <w:r>
        <w:t>ur</w:t>
      </w:r>
      <w:proofErr w:type="spellEnd"/>
      <w:r>
        <w:t>, S., &amp; Alibali, M.W. (2015</w:t>
      </w:r>
      <w:r w:rsidRPr="008461E5">
        <w:t xml:space="preserve">). </w:t>
      </w:r>
      <w:r>
        <w:t>How do contrasting cases and self-explanation promote learning? Evidence from fraction division</w:t>
      </w:r>
      <w:r w:rsidRPr="001F0E34">
        <w:rPr>
          <w:i/>
        </w:rPr>
        <w:t>. Learning and Instruction, 40,</w:t>
      </w:r>
      <w:r>
        <w:t xml:space="preserve"> </w:t>
      </w:r>
      <w:r w:rsidRPr="00567D6F">
        <w:t xml:space="preserve">29-38. DOI: </w:t>
      </w:r>
      <w:hyperlink r:id="rId8" w:tgtFrame="doilink" w:history="1">
        <w:r w:rsidRPr="001F0E34">
          <w:rPr>
            <w:rStyle w:val="Hyperlink"/>
            <w:color w:val="auto"/>
            <w:u w:val="none"/>
            <w:bdr w:val="none" w:sz="0" w:space="0" w:color="auto" w:frame="1"/>
            <w:shd w:val="clear" w:color="auto" w:fill="FFFFFF"/>
          </w:rPr>
          <w:t>10.1016/j.learninstruc.2015.07.006</w:t>
        </w:r>
      </w:hyperlink>
      <w:r w:rsidR="00FC6572" w:rsidRPr="001F0E34">
        <w:rPr>
          <w:rStyle w:val="Hyperlink"/>
          <w:color w:val="auto"/>
          <w:u w:val="none"/>
          <w:bdr w:val="none" w:sz="0" w:space="0" w:color="auto" w:frame="1"/>
          <w:shd w:val="clear" w:color="auto" w:fill="FFFFFF"/>
        </w:rPr>
        <w:t xml:space="preserve"> </w:t>
      </w:r>
      <w:r w:rsidR="00426BDD" w:rsidRPr="001F0E34">
        <w:rPr>
          <w:rStyle w:val="Hyperlink"/>
          <w:color w:val="auto"/>
          <w:u w:val="none"/>
          <w:bdr w:val="none" w:sz="0" w:space="0" w:color="auto" w:frame="1"/>
          <w:shd w:val="clear" w:color="auto" w:fill="FFFFFF"/>
        </w:rPr>
        <w:t xml:space="preserve">IF: </w:t>
      </w:r>
      <w:r w:rsidR="009C3E17" w:rsidRPr="001F0E34">
        <w:rPr>
          <w:rStyle w:val="Hyperlink"/>
          <w:color w:val="auto"/>
          <w:u w:val="none"/>
          <w:bdr w:val="none" w:sz="0" w:space="0" w:color="auto" w:frame="1"/>
          <w:shd w:val="clear" w:color="auto" w:fill="FFFFFF"/>
        </w:rPr>
        <w:t>6.63</w:t>
      </w:r>
    </w:p>
    <w:p w14:paraId="5CE8634A" w14:textId="77777777" w:rsidR="00F23DDD" w:rsidRPr="00F23DDD" w:rsidRDefault="00F23DDD" w:rsidP="0005403E">
      <w:pPr>
        <w:shd w:val="clear" w:color="auto" w:fill="FFFFFF"/>
        <w:ind w:left="360" w:hanging="720"/>
        <w:rPr>
          <w:color w:val="222222"/>
        </w:rPr>
      </w:pPr>
    </w:p>
    <w:p w14:paraId="22BDEB4F" w14:textId="20501A69" w:rsidR="004218DB" w:rsidRPr="00697DEF" w:rsidRDefault="00147EB8" w:rsidP="001F0E34">
      <w:pPr>
        <w:pStyle w:val="ListParagraph"/>
        <w:numPr>
          <w:ilvl w:val="0"/>
          <w:numId w:val="7"/>
        </w:numPr>
      </w:pPr>
      <w:r w:rsidRPr="001F0E34">
        <w:rPr>
          <w:b/>
        </w:rPr>
        <w:t>Sidney, P.G.</w:t>
      </w:r>
      <w:r w:rsidR="00E44BB8">
        <w:t>,</w:t>
      </w:r>
      <w:r w:rsidR="00665CF5">
        <w:t xml:space="preserve"> &amp; Alibali, M.W. (2015</w:t>
      </w:r>
      <w:r w:rsidRPr="008461E5">
        <w:t xml:space="preserve">). Making connections in math: Activating a prior knowledge analogue matters for learning. </w:t>
      </w:r>
      <w:r w:rsidRPr="001F0E34">
        <w:rPr>
          <w:i/>
        </w:rPr>
        <w:t>Journal of Cognition and Development</w:t>
      </w:r>
      <w:r w:rsidR="00665CF5" w:rsidRPr="001F0E34">
        <w:rPr>
          <w:i/>
        </w:rPr>
        <w:t>, 16</w:t>
      </w:r>
      <w:r w:rsidR="00665CF5" w:rsidRPr="00665CF5">
        <w:t>(1)</w:t>
      </w:r>
      <w:r w:rsidR="008F4DFD">
        <w:t xml:space="preserve"> 160-185</w:t>
      </w:r>
      <w:r w:rsidRPr="008461E5">
        <w:t xml:space="preserve">. </w:t>
      </w:r>
      <w:r w:rsidRPr="001F0E34">
        <w:rPr>
          <w:rFonts w:cs="Verdana"/>
          <w:bCs/>
          <w:szCs w:val="20"/>
        </w:rPr>
        <w:t>DOI:</w:t>
      </w:r>
      <w:r w:rsidRPr="001F0E34">
        <w:rPr>
          <w:rFonts w:cs="Verdana"/>
          <w:szCs w:val="20"/>
        </w:rPr>
        <w:t>10.1080/15248372.2013.792091</w:t>
      </w:r>
      <w:r w:rsidR="00FC6572" w:rsidRPr="001F0E34">
        <w:rPr>
          <w:rFonts w:cs="Verdana"/>
          <w:szCs w:val="20"/>
        </w:rPr>
        <w:t xml:space="preserve"> </w:t>
      </w:r>
      <w:r w:rsidR="00520178" w:rsidRPr="001F0E34">
        <w:rPr>
          <w:rFonts w:cs="Verdana"/>
          <w:szCs w:val="20"/>
        </w:rPr>
        <w:t xml:space="preserve">IF: </w:t>
      </w:r>
      <w:r w:rsidR="009C3E17" w:rsidRPr="001F0E34">
        <w:rPr>
          <w:rFonts w:cs="Verdana"/>
          <w:szCs w:val="20"/>
        </w:rPr>
        <w:t>2.58</w:t>
      </w:r>
    </w:p>
    <w:p w14:paraId="53955FF2" w14:textId="77777777" w:rsidR="00271D7F" w:rsidRDefault="00271D7F" w:rsidP="002F009B">
      <w:pPr>
        <w:rPr>
          <w:b/>
        </w:rPr>
      </w:pPr>
    </w:p>
    <w:p w14:paraId="6EA9F509" w14:textId="666BE0A1" w:rsidR="00E923CF" w:rsidRDefault="00E923CF" w:rsidP="002F009B">
      <w:pPr>
        <w:rPr>
          <w:b/>
        </w:rPr>
      </w:pPr>
      <w:r w:rsidRPr="00E923CF">
        <w:rPr>
          <w:b/>
        </w:rPr>
        <w:t>INVITED COMMENTARY</w:t>
      </w:r>
    </w:p>
    <w:p w14:paraId="3ED28287" w14:textId="77777777" w:rsidR="00A9225A" w:rsidRDefault="00A9225A" w:rsidP="00A9225A">
      <w:pPr>
        <w:ind w:left="720" w:hanging="720"/>
      </w:pPr>
      <w:r w:rsidRPr="0038515C">
        <w:rPr>
          <w:vertAlign w:val="superscript"/>
        </w:rPr>
        <w:t>1</w:t>
      </w:r>
      <w:r>
        <w:t xml:space="preserve">These authors contributed equally, </w:t>
      </w:r>
      <w:r>
        <w:rPr>
          <w:vertAlign w:val="superscript"/>
        </w:rPr>
        <w:t>+</w:t>
      </w:r>
      <w:r>
        <w:t xml:space="preserve">Graduate student authors, </w:t>
      </w:r>
      <w:r w:rsidRPr="0055295D">
        <w:t xml:space="preserve">*Undergraduate </w:t>
      </w:r>
      <w:r>
        <w:t>s</w:t>
      </w:r>
      <w:r w:rsidRPr="0055295D">
        <w:t xml:space="preserve">tudent </w:t>
      </w:r>
      <w:r>
        <w:t>a</w:t>
      </w:r>
      <w:r w:rsidRPr="0055295D">
        <w:t>uthors</w:t>
      </w:r>
    </w:p>
    <w:p w14:paraId="5DF2877D" w14:textId="77777777" w:rsidR="0014405A" w:rsidRDefault="0014405A" w:rsidP="0014405A">
      <w:pPr>
        <w:rPr>
          <w:bCs/>
        </w:rPr>
      </w:pPr>
    </w:p>
    <w:p w14:paraId="6C3EA393" w14:textId="05FB4062" w:rsidR="005E7C87" w:rsidRDefault="005E7C87" w:rsidP="001F0E34">
      <w:pPr>
        <w:pStyle w:val="ListParagraph"/>
        <w:numPr>
          <w:ilvl w:val="0"/>
          <w:numId w:val="6"/>
        </w:numPr>
      </w:pPr>
      <w:r>
        <w:t>Braun, B.</w:t>
      </w:r>
      <w:r w:rsidR="00AC79D2">
        <w:t>J.</w:t>
      </w:r>
      <w:r>
        <w:t xml:space="preserve"> &amp; </w:t>
      </w:r>
      <w:r w:rsidRPr="001F0E34">
        <w:rPr>
          <w:b/>
          <w:bCs/>
        </w:rPr>
        <w:t>Sidney, P.G.</w:t>
      </w:r>
      <w:r w:rsidR="00AC79D2" w:rsidRPr="001F0E34">
        <w:rPr>
          <w:vertAlign w:val="superscript"/>
        </w:rPr>
        <w:t xml:space="preserve"> </w:t>
      </w:r>
      <w:r>
        <w:t xml:space="preserve"> (</w:t>
      </w:r>
      <w:r w:rsidR="009F17C6">
        <w:t>2022</w:t>
      </w:r>
      <w:r>
        <w:t>) C</w:t>
      </w:r>
      <w:r w:rsidR="004F6CE1">
        <w:t>ollaborating across disciplines</w:t>
      </w:r>
      <w:r>
        <w:t xml:space="preserve">. </w:t>
      </w:r>
      <w:r w:rsidRPr="001F0E34">
        <w:rPr>
          <w:i/>
          <w:iCs/>
        </w:rPr>
        <w:t>Notices of the American Mathematical Society</w:t>
      </w:r>
      <w:r w:rsidR="009F17C6">
        <w:t xml:space="preserve">, 69(10), 1741-1744. </w:t>
      </w:r>
    </w:p>
    <w:p w14:paraId="2577492A" w14:textId="77777777" w:rsidR="005E7C87" w:rsidRPr="0005403E" w:rsidRDefault="005E7C87" w:rsidP="0005403E">
      <w:pPr>
        <w:ind w:left="360" w:hanging="720"/>
        <w:rPr>
          <w:bCs/>
        </w:rPr>
      </w:pPr>
    </w:p>
    <w:p w14:paraId="61F37D11" w14:textId="26DACA8A" w:rsidR="004B438D" w:rsidRPr="001F0E34" w:rsidRDefault="004B438D" w:rsidP="001F0E34">
      <w:pPr>
        <w:pStyle w:val="ListParagraph"/>
        <w:numPr>
          <w:ilvl w:val="0"/>
          <w:numId w:val="5"/>
        </w:numPr>
      </w:pPr>
      <w:r w:rsidRPr="001F0E34">
        <w:rPr>
          <w:bCs/>
        </w:rPr>
        <w:t>Thompson, C.A.,</w:t>
      </w:r>
      <w:r w:rsidRPr="001F0E34">
        <w:rPr>
          <w:b/>
        </w:rPr>
        <w:t xml:space="preserve"> Sidney, P.G.</w:t>
      </w:r>
      <w:r w:rsidRPr="001F0E34">
        <w:rPr>
          <w:bCs/>
        </w:rPr>
        <w:t>, Fitzsimmons, C.</w:t>
      </w:r>
      <w:r w:rsidR="0084178F" w:rsidRPr="001F0E34">
        <w:rPr>
          <w:bCs/>
        </w:rPr>
        <w:t>J</w:t>
      </w:r>
      <w:r w:rsidRPr="001F0E34">
        <w:rPr>
          <w:bCs/>
        </w:rPr>
        <w:t>.</w:t>
      </w:r>
      <w:r w:rsidR="003427EC" w:rsidRPr="001F0E34">
        <w:rPr>
          <w:vertAlign w:val="superscript"/>
        </w:rPr>
        <w:t xml:space="preserve"> +</w:t>
      </w:r>
      <w:r w:rsidRPr="001F0E34">
        <w:rPr>
          <w:bCs/>
        </w:rPr>
        <w:t xml:space="preserve">, </w:t>
      </w:r>
      <w:proofErr w:type="spellStart"/>
      <w:r w:rsidRPr="001F0E34">
        <w:rPr>
          <w:bCs/>
        </w:rPr>
        <w:t>Mielicki</w:t>
      </w:r>
      <w:proofErr w:type="spellEnd"/>
      <w:r w:rsidRPr="001F0E34">
        <w:rPr>
          <w:bCs/>
        </w:rPr>
        <w:t>, M., Schiller, L., Scheibe, D., Opfer, J. E., &amp; Siegler, R. S. (</w:t>
      </w:r>
      <w:r w:rsidR="00130C4C" w:rsidRPr="001F0E34">
        <w:rPr>
          <w:bCs/>
        </w:rPr>
        <w:t>2022</w:t>
      </w:r>
      <w:r w:rsidRPr="001F0E34">
        <w:rPr>
          <w:bCs/>
        </w:rPr>
        <w:t>).</w:t>
      </w:r>
      <w:r w:rsidRPr="001F0E34">
        <w:rPr>
          <w:b/>
        </w:rPr>
        <w:t xml:space="preserve"> </w:t>
      </w:r>
      <w:r w:rsidR="00130C4C" w:rsidRPr="001F0E34">
        <w:rPr>
          <w:bCs/>
        </w:rPr>
        <w:t>Comments regarding</w:t>
      </w:r>
      <w:r w:rsidRPr="001F0E34">
        <w:rPr>
          <w:bCs/>
        </w:rPr>
        <w:t xml:space="preserve"> </w:t>
      </w:r>
      <w:r w:rsidRPr="001F0E34">
        <w:rPr>
          <w:bCs/>
          <w:i/>
          <w:iCs/>
        </w:rPr>
        <w:t>numerical estimation strategies are correlated with math ability in school-age children</w:t>
      </w:r>
      <w:r w:rsidRPr="001F0E34">
        <w:rPr>
          <w:bCs/>
        </w:rPr>
        <w:t>.</w:t>
      </w:r>
      <w:r w:rsidR="0014405A" w:rsidRPr="001F0E34">
        <w:rPr>
          <w:bCs/>
        </w:rPr>
        <w:t xml:space="preserve"> </w:t>
      </w:r>
      <w:r w:rsidR="0014405A" w:rsidRPr="001F0E34">
        <w:rPr>
          <w:i/>
          <w:iCs/>
        </w:rPr>
        <w:t>Cognitive Development</w:t>
      </w:r>
      <w:r w:rsidR="00130C4C">
        <w:t xml:space="preserve">, </w:t>
      </w:r>
      <w:r w:rsidR="00130C4C" w:rsidRPr="001F0E34">
        <w:rPr>
          <w:i/>
          <w:iCs/>
        </w:rPr>
        <w:t>62</w:t>
      </w:r>
      <w:r w:rsidR="00130C4C">
        <w:t xml:space="preserve">. DOI: </w:t>
      </w:r>
      <w:proofErr w:type="gramStart"/>
      <w:r w:rsidR="00130C4C" w:rsidRPr="00130C4C">
        <w:t>j.</w:t>
      </w:r>
      <w:r w:rsidR="00130C4C" w:rsidRPr="001F0E34">
        <w:t>cogdev</w:t>
      </w:r>
      <w:proofErr w:type="gramEnd"/>
      <w:r w:rsidR="00130C4C" w:rsidRPr="001F0E34">
        <w:t>.2022.101188 IF: 1.89</w:t>
      </w:r>
    </w:p>
    <w:p w14:paraId="353DAB8E" w14:textId="77777777" w:rsidR="004B438D" w:rsidRPr="001F0E34" w:rsidRDefault="004B438D" w:rsidP="0005403E">
      <w:pPr>
        <w:ind w:left="360" w:hanging="720"/>
      </w:pPr>
    </w:p>
    <w:p w14:paraId="25DC9DC5" w14:textId="45D3F125" w:rsidR="00E923CF" w:rsidRPr="001F0E34" w:rsidRDefault="00E923CF" w:rsidP="001F0E34">
      <w:pPr>
        <w:pStyle w:val="ListParagraph"/>
        <w:numPr>
          <w:ilvl w:val="0"/>
          <w:numId w:val="4"/>
        </w:numPr>
      </w:pPr>
      <w:r w:rsidRPr="001F0E34">
        <w:rPr>
          <w:b/>
          <w:bCs/>
        </w:rPr>
        <w:t>Sidney, P.G.</w:t>
      </w:r>
      <w:r w:rsidR="0038515C" w:rsidRPr="001F0E34">
        <w:rPr>
          <w:vertAlign w:val="superscript"/>
        </w:rPr>
        <w:t>1</w:t>
      </w:r>
      <w:r w:rsidRPr="001F0E34">
        <w:t>, Thompson, C.A.</w:t>
      </w:r>
      <w:r w:rsidR="0038515C" w:rsidRPr="001F0E34">
        <w:rPr>
          <w:vertAlign w:val="superscript"/>
        </w:rPr>
        <w:t>1</w:t>
      </w:r>
      <w:r w:rsidRPr="001F0E34">
        <w:t>, Matthews, P.G.</w:t>
      </w:r>
      <w:r w:rsidR="0038515C" w:rsidRPr="001F0E34">
        <w:rPr>
          <w:vertAlign w:val="superscript"/>
        </w:rPr>
        <w:t>1</w:t>
      </w:r>
      <w:r w:rsidRPr="001F0E34">
        <w:t>, &amp; Hubbard, E.M.</w:t>
      </w:r>
      <w:r w:rsidR="0038515C" w:rsidRPr="001F0E34">
        <w:rPr>
          <w:vertAlign w:val="superscript"/>
        </w:rPr>
        <w:t>1</w:t>
      </w:r>
      <w:r w:rsidRPr="001F0E34">
        <w:t xml:space="preserve"> (2017). From continuous magnitudes to symbolic numbers: The centrality of ratio. </w:t>
      </w:r>
      <w:r w:rsidRPr="001F0E34">
        <w:rPr>
          <w:i/>
        </w:rPr>
        <w:t>Behavioral and Brain Sciences</w:t>
      </w:r>
      <w:r w:rsidR="00130C4C" w:rsidRPr="001F0E34">
        <w:rPr>
          <w:i/>
        </w:rPr>
        <w:t>, 40</w:t>
      </w:r>
      <w:r w:rsidR="00130C4C" w:rsidRPr="001F0E34">
        <w:rPr>
          <w:iCs/>
        </w:rPr>
        <w:t xml:space="preserve">. </w:t>
      </w:r>
      <w:r w:rsidRPr="001F0E34">
        <w:t>DOI: 10.1017/S0140525X16002284</w:t>
      </w:r>
      <w:r w:rsidR="00426BDD" w:rsidRPr="001F0E34">
        <w:t xml:space="preserve"> IF: 17.19</w:t>
      </w:r>
    </w:p>
    <w:p w14:paraId="39762242" w14:textId="3D288930" w:rsidR="00C159AD" w:rsidRPr="001F0E34" w:rsidRDefault="00C159AD" w:rsidP="0005403E">
      <w:pPr>
        <w:ind w:firstLine="360"/>
        <w:rPr>
          <w:bCs/>
          <w:i/>
          <w:iCs/>
        </w:rPr>
      </w:pPr>
      <w:r w:rsidRPr="001F0E34">
        <w:t xml:space="preserve">Note: </w:t>
      </w:r>
      <w:r w:rsidR="000D30F2" w:rsidRPr="001F0E34">
        <w:rPr>
          <w:i/>
          <w:iCs/>
        </w:rPr>
        <w:t>Authors share equal first-authorship on this</w:t>
      </w:r>
      <w:r w:rsidR="000D30F2" w:rsidRPr="001F0E34">
        <w:rPr>
          <w:bCs/>
          <w:i/>
          <w:iCs/>
        </w:rPr>
        <w:t xml:space="preserve"> manuscript.</w:t>
      </w:r>
    </w:p>
    <w:p w14:paraId="38EF2E29" w14:textId="77777777" w:rsidR="00E923CF" w:rsidRPr="001A7861" w:rsidRDefault="00E923CF" w:rsidP="0005403E">
      <w:pPr>
        <w:tabs>
          <w:tab w:val="right" w:pos="9360"/>
        </w:tabs>
        <w:rPr>
          <w:b/>
        </w:rPr>
      </w:pPr>
    </w:p>
    <w:p w14:paraId="5B87A71D" w14:textId="082457D9" w:rsidR="00002447" w:rsidRPr="001F0E34" w:rsidRDefault="00E923CF" w:rsidP="001F0E34">
      <w:pPr>
        <w:pStyle w:val="ListParagraph"/>
        <w:numPr>
          <w:ilvl w:val="0"/>
          <w:numId w:val="3"/>
        </w:numPr>
        <w:shd w:val="clear" w:color="auto" w:fill="FFFFFF"/>
        <w:rPr>
          <w:color w:val="222222"/>
        </w:rPr>
      </w:pPr>
      <w:r>
        <w:t xml:space="preserve">Alibali, M.W., &amp; </w:t>
      </w:r>
      <w:r w:rsidRPr="001F0E34">
        <w:rPr>
          <w:b/>
        </w:rPr>
        <w:t>Sidney, P.G.</w:t>
      </w:r>
      <w:r>
        <w:t xml:space="preserve"> (2015). Variability in the natural number bias: Who, when, how, and </w:t>
      </w:r>
      <w:proofErr w:type="gramStart"/>
      <w:r>
        <w:t>why?.</w:t>
      </w:r>
      <w:proofErr w:type="gramEnd"/>
      <w:r>
        <w:t xml:space="preserve"> </w:t>
      </w:r>
      <w:r w:rsidRPr="001F0E34">
        <w:rPr>
          <w:i/>
        </w:rPr>
        <w:t>Learning and Instruction</w:t>
      </w:r>
      <w:r>
        <w:t xml:space="preserve">, </w:t>
      </w:r>
      <w:r w:rsidRPr="001F0E34">
        <w:rPr>
          <w:i/>
        </w:rPr>
        <w:t>37</w:t>
      </w:r>
      <w:r>
        <w:t>, 56-61.</w:t>
      </w:r>
      <w:r w:rsidRPr="00665CF5">
        <w:t xml:space="preserve"> DOI: </w:t>
      </w:r>
      <w:r w:rsidRPr="001F0E34">
        <w:rPr>
          <w:color w:val="222222"/>
        </w:rPr>
        <w:t>10.1016/j.learninstruc.2015.01.003</w:t>
      </w:r>
      <w:r w:rsidR="00520178" w:rsidRPr="001F0E34">
        <w:rPr>
          <w:color w:val="222222"/>
        </w:rPr>
        <w:t xml:space="preserve"> IF: </w:t>
      </w:r>
      <w:r w:rsidR="009C3E17" w:rsidRPr="001F0E34">
        <w:rPr>
          <w:color w:val="222222"/>
        </w:rPr>
        <w:t>6.63</w:t>
      </w:r>
    </w:p>
    <w:p w14:paraId="30B49BC9" w14:textId="77777777" w:rsidR="00AD121B" w:rsidRDefault="00AD121B" w:rsidP="00002447">
      <w:pPr>
        <w:rPr>
          <w:b/>
        </w:rPr>
      </w:pPr>
    </w:p>
    <w:p w14:paraId="0D73E596" w14:textId="44F61C9D" w:rsidR="00F23DDD" w:rsidRDefault="00F23DDD" w:rsidP="00002447">
      <w:pPr>
        <w:rPr>
          <w:b/>
        </w:rPr>
      </w:pPr>
      <w:r w:rsidRPr="00F23DDD">
        <w:rPr>
          <w:b/>
        </w:rPr>
        <w:t>BOOK CHAPTERS</w:t>
      </w:r>
    </w:p>
    <w:p w14:paraId="17B19AE9" w14:textId="77777777" w:rsidR="00002447" w:rsidRDefault="00002447" w:rsidP="00002447">
      <w:pPr>
        <w:rPr>
          <w:b/>
        </w:rPr>
      </w:pPr>
    </w:p>
    <w:p w14:paraId="323B76B9" w14:textId="402663D0" w:rsidR="00F23DDD" w:rsidRPr="00F23DDD" w:rsidRDefault="00F23DDD" w:rsidP="00D1101F">
      <w:pPr>
        <w:ind w:left="720" w:hanging="720"/>
      </w:pPr>
      <w:r w:rsidRPr="00B31699">
        <w:rPr>
          <w:b/>
        </w:rPr>
        <w:t>Sidney, P.G.,</w:t>
      </w:r>
      <w:r>
        <w:t xml:space="preserve"> Thompson, C.A., &amp; Opfer, J.E. (</w:t>
      </w:r>
      <w:r w:rsidR="006657B6">
        <w:t>2019</w:t>
      </w:r>
      <w:r>
        <w:t xml:space="preserve">). Development of fraction understanding. </w:t>
      </w:r>
      <w:proofErr w:type="spellStart"/>
      <w:r>
        <w:t>Dunlosky</w:t>
      </w:r>
      <w:proofErr w:type="spellEnd"/>
      <w:r>
        <w:t xml:space="preserve">, J. &amp; Rawson, K. (Eds.) </w:t>
      </w:r>
      <w:r w:rsidRPr="00B31699">
        <w:rPr>
          <w:i/>
        </w:rPr>
        <w:t>Cambridge Handbook of Cognition and Education</w:t>
      </w:r>
      <w:r>
        <w:t>.</w:t>
      </w:r>
      <w:r w:rsidR="00B00DE2">
        <w:t xml:space="preserve"> </w:t>
      </w:r>
      <w:r w:rsidR="00B00DE2" w:rsidRPr="00B00DE2">
        <w:t>(pp. 148–182). Cambridge University Press.</w:t>
      </w:r>
    </w:p>
    <w:p w14:paraId="4C6DA3DD" w14:textId="77777777" w:rsidR="00F23DDD" w:rsidRDefault="00F23DDD" w:rsidP="00D1101F">
      <w:pPr>
        <w:ind w:left="720" w:hanging="720"/>
        <w:rPr>
          <w:b/>
        </w:rPr>
      </w:pPr>
    </w:p>
    <w:p w14:paraId="5B964642" w14:textId="146654DA" w:rsidR="00120A3A" w:rsidRPr="009D3BFE" w:rsidRDefault="00F23DDD" w:rsidP="009D3BFE">
      <w:pPr>
        <w:ind w:left="720" w:hanging="720"/>
      </w:pPr>
      <w:r w:rsidRPr="008461E5">
        <w:t xml:space="preserve">Alibali, M.W., &amp; </w:t>
      </w:r>
      <w:r w:rsidRPr="005C1EDA">
        <w:rPr>
          <w:b/>
        </w:rPr>
        <w:t>Sidney, P.G.</w:t>
      </w:r>
      <w:r w:rsidRPr="008461E5">
        <w:t xml:space="preserve"> (</w:t>
      </w:r>
      <w:r>
        <w:t>2015</w:t>
      </w:r>
      <w:r w:rsidRPr="008461E5">
        <w:t xml:space="preserve">). The role of intraindividual variability in learning in childhood and adolescence. </w:t>
      </w:r>
      <w:r>
        <w:t xml:space="preserve">In </w:t>
      </w:r>
      <w:r w:rsidRPr="008461E5">
        <w:t xml:space="preserve">M. Diehl, K. Hooker, &amp; M. Sliwinski (Eds.) </w:t>
      </w:r>
      <w:r>
        <w:rPr>
          <w:i/>
        </w:rPr>
        <w:t>Handbook of intraindividual variability across the l</w:t>
      </w:r>
      <w:r w:rsidRPr="008461E5">
        <w:rPr>
          <w:i/>
        </w:rPr>
        <w:t>ifespan</w:t>
      </w:r>
      <w:r>
        <w:rPr>
          <w:i/>
        </w:rPr>
        <w:t xml:space="preserve"> </w:t>
      </w:r>
      <w:r>
        <w:t>(pp. 84-102)</w:t>
      </w:r>
      <w:r w:rsidRPr="008461E5">
        <w:t>.</w:t>
      </w:r>
      <w:r>
        <w:t xml:space="preserve"> New York, NY: Taylor and Francis.</w:t>
      </w:r>
      <w:r w:rsidRPr="008461E5">
        <w:t xml:space="preserve"> </w:t>
      </w:r>
    </w:p>
    <w:p w14:paraId="2FF81E2E" w14:textId="77777777" w:rsidR="00A9225A" w:rsidRDefault="00A9225A" w:rsidP="000410B5">
      <w:pPr>
        <w:rPr>
          <w:b/>
        </w:rPr>
      </w:pPr>
    </w:p>
    <w:p w14:paraId="6A906E55" w14:textId="62104CFE" w:rsidR="00EE4322" w:rsidRDefault="00473449" w:rsidP="000410B5">
      <w:pPr>
        <w:rPr>
          <w:b/>
        </w:rPr>
      </w:pPr>
      <w:r>
        <w:rPr>
          <w:b/>
        </w:rPr>
        <w:t>PUBLIC-FACING</w:t>
      </w:r>
      <w:r w:rsidR="00002447">
        <w:rPr>
          <w:b/>
        </w:rPr>
        <w:t xml:space="preserve"> </w:t>
      </w:r>
      <w:r w:rsidR="00EE4322">
        <w:rPr>
          <w:b/>
        </w:rPr>
        <w:t>MEDIA</w:t>
      </w:r>
    </w:p>
    <w:p w14:paraId="576D93F4" w14:textId="572850BD" w:rsidR="00EE4322" w:rsidRDefault="00EE4322" w:rsidP="000410B5">
      <w:pPr>
        <w:rPr>
          <w:bCs/>
        </w:rPr>
      </w:pPr>
    </w:p>
    <w:p w14:paraId="40AE38D4" w14:textId="756FD571" w:rsidR="00EE4322" w:rsidRDefault="00EE4322" w:rsidP="000F2108">
      <w:pPr>
        <w:ind w:left="720" w:hanging="720"/>
        <w:rPr>
          <w:bCs/>
        </w:rPr>
      </w:pPr>
      <w:r>
        <w:rPr>
          <w:bCs/>
        </w:rPr>
        <w:t xml:space="preserve">Thompson, C.A., Taber, J., Coifman, K., &amp; </w:t>
      </w:r>
      <w:r w:rsidRPr="000F2108">
        <w:rPr>
          <w:b/>
        </w:rPr>
        <w:t>Sidney, P.G.</w:t>
      </w:r>
      <w:r>
        <w:rPr>
          <w:bCs/>
        </w:rPr>
        <w:t xml:space="preserve"> (2020, April 8). </w:t>
      </w:r>
      <w:r w:rsidRPr="00EE4322">
        <w:rPr>
          <w:bCs/>
          <w:i/>
          <w:iCs/>
        </w:rPr>
        <w:t>Math misconceptions may lead people to underestimate the true threat of COVID-19</w:t>
      </w:r>
      <w:r>
        <w:rPr>
          <w:bCs/>
        </w:rPr>
        <w:t>. The Conversation.</w:t>
      </w:r>
    </w:p>
    <w:p w14:paraId="1F68341A" w14:textId="518E4492" w:rsidR="00EE4322" w:rsidRPr="001534DF" w:rsidRDefault="00000000" w:rsidP="001534DF">
      <w:pPr>
        <w:ind w:left="720" w:hanging="720"/>
      </w:pPr>
      <w:hyperlink r:id="rId9" w:history="1">
        <w:r w:rsidR="00EE4322" w:rsidRPr="00EE4322">
          <w:rPr>
            <w:color w:val="0000FF"/>
            <w:u w:val="single"/>
          </w:rPr>
          <w:t>https://theconversation.com/math-misconceptions-may-lead-people-to-underestimate-the-true-threat-of-covid-19-134520</w:t>
        </w:r>
      </w:hyperlink>
    </w:p>
    <w:p w14:paraId="26D285D9" w14:textId="77777777" w:rsidR="00BD192D" w:rsidRDefault="00BD192D" w:rsidP="000410B5">
      <w:pPr>
        <w:rPr>
          <w:b/>
        </w:rPr>
      </w:pPr>
    </w:p>
    <w:p w14:paraId="67F4A8EF" w14:textId="750EB149" w:rsidR="0016607E" w:rsidRDefault="0016607E" w:rsidP="000410B5">
      <w:pPr>
        <w:rPr>
          <w:bCs/>
        </w:rPr>
      </w:pPr>
      <w:r>
        <w:rPr>
          <w:b/>
        </w:rPr>
        <w:lastRenderedPageBreak/>
        <w:t xml:space="preserve">Sidney, P. G. </w:t>
      </w:r>
      <w:r w:rsidRPr="0016607E">
        <w:rPr>
          <w:bCs/>
        </w:rPr>
        <w:t>(</w:t>
      </w:r>
      <w:r w:rsidR="001F0E34">
        <w:rPr>
          <w:bCs/>
        </w:rPr>
        <w:t>2024</w:t>
      </w:r>
      <w:r w:rsidRPr="0016607E">
        <w:rPr>
          <w:bCs/>
        </w:rPr>
        <w:t>)</w:t>
      </w:r>
      <w:r>
        <w:rPr>
          <w:bCs/>
        </w:rPr>
        <w:t xml:space="preserve">. </w:t>
      </w:r>
      <w:r w:rsidRPr="0016607E">
        <w:rPr>
          <w:bCs/>
          <w:i/>
          <w:iCs/>
        </w:rPr>
        <w:t>Children’s learning from implicit analogies during instruction: Evidence from fraction division.</w:t>
      </w:r>
      <w:r>
        <w:rPr>
          <w:bCs/>
        </w:rPr>
        <w:t xml:space="preserve"> </w:t>
      </w:r>
      <w:proofErr w:type="spellStart"/>
      <w:r>
        <w:rPr>
          <w:bCs/>
        </w:rPr>
        <w:t>Faculti</w:t>
      </w:r>
      <w:proofErr w:type="spellEnd"/>
      <w:r>
        <w:rPr>
          <w:bCs/>
        </w:rPr>
        <w:t xml:space="preserve"> Media</w:t>
      </w:r>
      <w:r w:rsidR="00473449">
        <w:rPr>
          <w:bCs/>
        </w:rPr>
        <w:t xml:space="preserve"> Library.</w:t>
      </w:r>
    </w:p>
    <w:p w14:paraId="0E753324" w14:textId="77777777" w:rsidR="0016607E" w:rsidRPr="0016607E" w:rsidRDefault="0016607E" w:rsidP="000410B5">
      <w:pPr>
        <w:rPr>
          <w:bCs/>
        </w:rPr>
      </w:pPr>
    </w:p>
    <w:p w14:paraId="28AFD9F0" w14:textId="17760CB7" w:rsidR="00147EB8" w:rsidRPr="000410B5" w:rsidRDefault="00B00C87" w:rsidP="000410B5">
      <w:r>
        <w:rPr>
          <w:b/>
        </w:rPr>
        <w:t xml:space="preserve">PEER-REVIEWED </w:t>
      </w:r>
      <w:r w:rsidR="00B40938" w:rsidRPr="001A7861">
        <w:rPr>
          <w:b/>
        </w:rPr>
        <w:t>PUBLISHED CONFERENCE PROCE</w:t>
      </w:r>
      <w:r w:rsidR="00193F7D">
        <w:rPr>
          <w:b/>
        </w:rPr>
        <w:t>E</w:t>
      </w:r>
      <w:r w:rsidR="00B40938" w:rsidRPr="001A7861">
        <w:rPr>
          <w:b/>
        </w:rPr>
        <w:t>DINGS</w:t>
      </w:r>
    </w:p>
    <w:p w14:paraId="2BD4003A" w14:textId="77777777" w:rsidR="00A9225A" w:rsidRDefault="00A9225A" w:rsidP="00A9225A">
      <w:pPr>
        <w:ind w:left="720" w:hanging="720"/>
      </w:pPr>
      <w:r w:rsidRPr="0038515C">
        <w:rPr>
          <w:vertAlign w:val="superscript"/>
        </w:rPr>
        <w:t>1</w:t>
      </w:r>
      <w:r>
        <w:t xml:space="preserve">These authors contributed equally, </w:t>
      </w:r>
      <w:r>
        <w:rPr>
          <w:vertAlign w:val="superscript"/>
        </w:rPr>
        <w:t>+</w:t>
      </w:r>
      <w:r>
        <w:t xml:space="preserve">Graduate student authors, </w:t>
      </w:r>
      <w:r w:rsidRPr="0055295D">
        <w:t xml:space="preserve">*Undergraduate </w:t>
      </w:r>
      <w:r>
        <w:t>s</w:t>
      </w:r>
      <w:r w:rsidRPr="0055295D">
        <w:t xml:space="preserve">tudent </w:t>
      </w:r>
      <w:r>
        <w:t>a</w:t>
      </w:r>
      <w:r w:rsidRPr="0055295D">
        <w:t>uthors</w:t>
      </w:r>
    </w:p>
    <w:p w14:paraId="41E253A1" w14:textId="77777777" w:rsidR="00C93BE2" w:rsidRDefault="00C93BE2" w:rsidP="00A53C34">
      <w:pPr>
        <w:ind w:left="720" w:hanging="720"/>
        <w:rPr>
          <w:rFonts w:cs="Arial"/>
          <w:b/>
          <w:color w:val="1A1A1A"/>
          <w:szCs w:val="30"/>
        </w:rPr>
      </w:pPr>
    </w:p>
    <w:p w14:paraId="4A8E82AC" w14:textId="4B126606" w:rsidR="00B56DCD" w:rsidRDefault="00B83E35" w:rsidP="003D5E4C">
      <w:pPr>
        <w:ind w:left="720" w:hanging="720"/>
        <w:rPr>
          <w:bCs/>
        </w:rPr>
      </w:pPr>
      <w:r>
        <w:rPr>
          <w:bCs/>
        </w:rPr>
        <w:t>Parrent</w:t>
      </w:r>
      <w:r w:rsidR="00B56DCD">
        <w:rPr>
          <w:bCs/>
        </w:rPr>
        <w:t xml:space="preserve">, P.*, Jong, C., </w:t>
      </w:r>
      <w:r w:rsidR="00B56DCD" w:rsidRPr="00B56DCD">
        <w:rPr>
          <w:b/>
        </w:rPr>
        <w:t>Sidney, P. G.</w:t>
      </w:r>
      <w:r w:rsidR="00BA2FE4">
        <w:rPr>
          <w:b/>
        </w:rPr>
        <w:t xml:space="preserve">, </w:t>
      </w:r>
      <w:r w:rsidR="00BA2FE4" w:rsidRPr="00BA2FE4">
        <w:rPr>
          <w:bCs/>
        </w:rPr>
        <w:t>&amp;</w:t>
      </w:r>
      <w:r w:rsidR="00BA2FE4">
        <w:rPr>
          <w:b/>
        </w:rPr>
        <w:t xml:space="preserve"> </w:t>
      </w:r>
      <w:r w:rsidR="00BA2FE4">
        <w:rPr>
          <w:bCs/>
        </w:rPr>
        <w:t xml:space="preserve">Braun, B.J. </w:t>
      </w:r>
      <w:r w:rsidR="00B56DCD">
        <w:rPr>
          <w:bCs/>
        </w:rPr>
        <w:t>(</w:t>
      </w:r>
      <w:proofErr w:type="gramStart"/>
      <w:r w:rsidR="0013080C">
        <w:rPr>
          <w:bCs/>
        </w:rPr>
        <w:t>October</w:t>
      </w:r>
      <w:r w:rsidR="00B56DCD">
        <w:rPr>
          <w:bCs/>
        </w:rPr>
        <w:t>,</w:t>
      </w:r>
      <w:proofErr w:type="gramEnd"/>
      <w:r w:rsidR="00B56DCD">
        <w:rPr>
          <w:bCs/>
        </w:rPr>
        <w:t xml:space="preserve"> 2023). </w:t>
      </w:r>
      <w:r w:rsidR="00B56DCD" w:rsidRPr="00B56DCD">
        <w:rPr>
          <w:bCs/>
        </w:rPr>
        <w:t xml:space="preserve">Factors that </w:t>
      </w:r>
      <w:r w:rsidR="003A4172">
        <w:rPr>
          <w:bCs/>
        </w:rPr>
        <w:t>i</w:t>
      </w:r>
      <w:r w:rsidR="00B56DCD" w:rsidRPr="00B56DCD">
        <w:rPr>
          <w:bCs/>
        </w:rPr>
        <w:t xml:space="preserve">nfluence </w:t>
      </w:r>
      <w:r w:rsidR="003A4172">
        <w:rPr>
          <w:bCs/>
        </w:rPr>
        <w:t>c</w:t>
      </w:r>
      <w:r w:rsidR="00B56DCD" w:rsidRPr="00B56DCD">
        <w:rPr>
          <w:bCs/>
        </w:rPr>
        <w:t xml:space="preserve">ollege </w:t>
      </w:r>
      <w:r w:rsidR="003A4172">
        <w:rPr>
          <w:bCs/>
        </w:rPr>
        <w:t>s</w:t>
      </w:r>
      <w:r w:rsidR="00B56DCD" w:rsidRPr="00B56DCD">
        <w:rPr>
          <w:bCs/>
        </w:rPr>
        <w:t xml:space="preserve">tudents’ </w:t>
      </w:r>
      <w:r w:rsidR="003A4172">
        <w:rPr>
          <w:bCs/>
        </w:rPr>
        <w:t>m</w:t>
      </w:r>
      <w:r w:rsidR="00B56DCD" w:rsidRPr="00B56DCD">
        <w:rPr>
          <w:bCs/>
        </w:rPr>
        <w:t xml:space="preserve">athematics </w:t>
      </w:r>
      <w:r w:rsidR="003A4172">
        <w:rPr>
          <w:bCs/>
        </w:rPr>
        <w:t>i</w:t>
      </w:r>
      <w:r w:rsidR="00B56DCD" w:rsidRPr="00B56DCD">
        <w:rPr>
          <w:bCs/>
        </w:rPr>
        <w:t xml:space="preserve">dentity and </w:t>
      </w:r>
      <w:r w:rsidR="003A4172">
        <w:rPr>
          <w:bCs/>
        </w:rPr>
        <w:t>b</w:t>
      </w:r>
      <w:r w:rsidR="00B56DCD" w:rsidRPr="00B56DCD">
        <w:rPr>
          <w:bCs/>
        </w:rPr>
        <w:t xml:space="preserve">eliefs about the </w:t>
      </w:r>
      <w:r w:rsidR="003A4172">
        <w:rPr>
          <w:bCs/>
        </w:rPr>
        <w:t>n</w:t>
      </w:r>
      <w:r w:rsidR="00B56DCD" w:rsidRPr="00B56DCD">
        <w:rPr>
          <w:bCs/>
        </w:rPr>
        <w:t xml:space="preserve">ature of </w:t>
      </w:r>
      <w:r w:rsidR="003A4172">
        <w:rPr>
          <w:bCs/>
        </w:rPr>
        <w:t>m</w:t>
      </w:r>
      <w:r w:rsidR="00B56DCD" w:rsidRPr="00B56DCD">
        <w:rPr>
          <w:bCs/>
        </w:rPr>
        <w:t>athematics</w:t>
      </w:r>
      <w:r w:rsidR="00B56DCD">
        <w:rPr>
          <w:bCs/>
        </w:rPr>
        <w:t xml:space="preserve">. </w:t>
      </w:r>
      <w:r w:rsidR="00B56DCD" w:rsidRPr="00CD71C8">
        <w:rPr>
          <w:rFonts w:cs="Arial"/>
          <w:i/>
          <w:color w:val="1A1A1A"/>
          <w:szCs w:val="30"/>
        </w:rPr>
        <w:t xml:space="preserve">Proceedings of </w:t>
      </w:r>
      <w:r w:rsidR="00B56DCD">
        <w:rPr>
          <w:rFonts w:cs="Arial"/>
          <w:i/>
          <w:color w:val="1A1A1A"/>
          <w:szCs w:val="30"/>
        </w:rPr>
        <w:t>the</w:t>
      </w:r>
      <w:r w:rsidR="00B56DCD" w:rsidRPr="00CD71C8">
        <w:rPr>
          <w:rFonts w:cs="Arial"/>
          <w:i/>
          <w:color w:val="1A1A1A"/>
          <w:szCs w:val="30"/>
        </w:rPr>
        <w:t xml:space="preserve"> 4</w:t>
      </w:r>
      <w:r w:rsidR="00B56DCD">
        <w:rPr>
          <w:rFonts w:cs="Arial"/>
          <w:i/>
          <w:color w:val="1A1A1A"/>
          <w:szCs w:val="30"/>
        </w:rPr>
        <w:t>5</w:t>
      </w:r>
      <w:r w:rsidR="00B56DCD" w:rsidRPr="00CD71C8">
        <w:rPr>
          <w:rFonts w:cs="Arial"/>
          <w:i/>
          <w:color w:val="1A1A1A"/>
          <w:szCs w:val="30"/>
          <w:vertAlign w:val="superscript"/>
        </w:rPr>
        <w:t>th</w:t>
      </w:r>
      <w:r w:rsidR="00B56DCD" w:rsidRPr="00CD71C8">
        <w:rPr>
          <w:rFonts w:cs="Arial"/>
          <w:i/>
          <w:color w:val="1A1A1A"/>
          <w:szCs w:val="30"/>
        </w:rPr>
        <w:t xml:space="preserve"> annual meeting </w:t>
      </w:r>
      <w:r w:rsidR="00B56DCD" w:rsidRPr="00CD71C8">
        <w:rPr>
          <w:rFonts w:cs="Arial"/>
          <w:i/>
          <w:color w:val="1A1A1A"/>
          <w:szCs w:val="26"/>
        </w:rPr>
        <w:t>North American Chapter of the International Group for the Psychology of Mathematics Education</w:t>
      </w:r>
      <w:r w:rsidR="00B56DCD">
        <w:rPr>
          <w:rFonts w:cs="Arial"/>
          <w:color w:val="1A1A1A"/>
          <w:szCs w:val="26"/>
        </w:rPr>
        <w:t>. Reno, NV: University of Nevada, Reno.</w:t>
      </w:r>
    </w:p>
    <w:p w14:paraId="74F58ED6" w14:textId="77777777" w:rsidR="00B56DCD" w:rsidRDefault="00B56DCD" w:rsidP="003D5E4C">
      <w:pPr>
        <w:ind w:left="720" w:hanging="720"/>
        <w:rPr>
          <w:bCs/>
        </w:rPr>
      </w:pPr>
    </w:p>
    <w:p w14:paraId="72EF25DF" w14:textId="5837EFC0" w:rsidR="003D5E4C" w:rsidRPr="003D5E4C" w:rsidRDefault="003D5E4C" w:rsidP="003D5E4C">
      <w:pPr>
        <w:ind w:left="720" w:hanging="720"/>
      </w:pPr>
      <w:r w:rsidRPr="009465ED">
        <w:rPr>
          <w:bCs/>
        </w:rPr>
        <w:t>Shirah, J. F.</w:t>
      </w:r>
      <w:r w:rsidR="003427EC" w:rsidRPr="003427EC">
        <w:rPr>
          <w:vertAlign w:val="superscript"/>
        </w:rPr>
        <w:t xml:space="preserve"> </w:t>
      </w:r>
      <w:r w:rsidR="003427EC">
        <w:rPr>
          <w:vertAlign w:val="superscript"/>
        </w:rPr>
        <w:t>+</w:t>
      </w:r>
      <w:r w:rsidRPr="009465ED">
        <w:rPr>
          <w:bCs/>
        </w:rPr>
        <w:t xml:space="preserve">, &amp; </w:t>
      </w:r>
      <w:r w:rsidRPr="009465ED">
        <w:rPr>
          <w:b/>
        </w:rPr>
        <w:t>Sidney, P. G.</w:t>
      </w:r>
      <w:r w:rsidRPr="009465ED">
        <w:rPr>
          <w:bCs/>
        </w:rPr>
        <w:t xml:space="preserve"> (</w:t>
      </w:r>
      <w:proofErr w:type="gramStart"/>
      <w:r w:rsidRPr="009465ED">
        <w:rPr>
          <w:bCs/>
        </w:rPr>
        <w:t>July,</w:t>
      </w:r>
      <w:proofErr w:type="gramEnd"/>
      <w:r w:rsidRPr="009465ED">
        <w:rPr>
          <w:bCs/>
        </w:rPr>
        <w:t xml:space="preserve"> 2022). </w:t>
      </w:r>
      <w:r w:rsidRPr="00C133AE">
        <w:rPr>
          <w:bCs/>
        </w:rPr>
        <w:t xml:space="preserve">Role of </w:t>
      </w:r>
      <w:r>
        <w:rPr>
          <w:bCs/>
        </w:rPr>
        <w:t>p</w:t>
      </w:r>
      <w:r w:rsidRPr="00C133AE">
        <w:rPr>
          <w:bCs/>
        </w:rPr>
        <w:t xml:space="preserve">rior </w:t>
      </w:r>
      <w:r>
        <w:rPr>
          <w:bCs/>
        </w:rPr>
        <w:t>k</w:t>
      </w:r>
      <w:r w:rsidRPr="00C133AE">
        <w:rPr>
          <w:bCs/>
        </w:rPr>
        <w:t xml:space="preserve">nowledge in </w:t>
      </w:r>
      <w:r>
        <w:rPr>
          <w:bCs/>
        </w:rPr>
        <w:t>f</w:t>
      </w:r>
      <w:r w:rsidRPr="00C133AE">
        <w:rPr>
          <w:bCs/>
        </w:rPr>
        <w:t xml:space="preserve">eedback </w:t>
      </w:r>
      <w:r>
        <w:rPr>
          <w:bCs/>
        </w:rPr>
        <w:t>t</w:t>
      </w:r>
      <w:r w:rsidRPr="00C133AE">
        <w:rPr>
          <w:bCs/>
        </w:rPr>
        <w:t>iming</w:t>
      </w:r>
      <w:r>
        <w:rPr>
          <w:bCs/>
        </w:rPr>
        <w:t xml:space="preserve"> [Abstract]</w:t>
      </w:r>
      <w:r w:rsidRPr="009465ED">
        <w:rPr>
          <w:bCs/>
        </w:rPr>
        <w:t xml:space="preserve">. </w:t>
      </w:r>
      <w:r w:rsidRPr="008461E5">
        <w:rPr>
          <w:i/>
        </w:rPr>
        <w:t xml:space="preserve">Proceedings of the </w:t>
      </w:r>
      <w:r>
        <w:rPr>
          <w:i/>
        </w:rPr>
        <w:t>44</w:t>
      </w:r>
      <w:r w:rsidRPr="00C133AE">
        <w:rPr>
          <w:i/>
          <w:vertAlign w:val="superscript"/>
        </w:rPr>
        <w:t>th</w:t>
      </w:r>
      <w:r w:rsidRPr="008461E5">
        <w:rPr>
          <w:i/>
          <w:vertAlign w:val="superscript"/>
        </w:rPr>
        <w:t xml:space="preserve"> </w:t>
      </w:r>
      <w:r w:rsidRPr="008461E5">
        <w:rPr>
          <w:i/>
        </w:rPr>
        <w:t>Annual Conference of the Cognitive Science Society</w:t>
      </w:r>
      <w:r w:rsidRPr="008461E5">
        <w:t xml:space="preserve">. </w:t>
      </w:r>
      <w:r>
        <w:t>Toronto</w:t>
      </w:r>
      <w:r w:rsidRPr="008461E5">
        <w:t xml:space="preserve">, </w:t>
      </w:r>
      <w:r>
        <w:t>CA</w:t>
      </w:r>
      <w:r w:rsidRPr="008461E5">
        <w:t>: Cognitive Science Society.</w:t>
      </w:r>
    </w:p>
    <w:p w14:paraId="4425B01B" w14:textId="77777777" w:rsidR="003D5E4C" w:rsidRDefault="003D5E4C" w:rsidP="0048538B">
      <w:pPr>
        <w:ind w:left="720" w:hanging="720"/>
        <w:rPr>
          <w:rFonts w:cs="Arial"/>
          <w:color w:val="1A1A1A"/>
          <w:szCs w:val="30"/>
        </w:rPr>
      </w:pPr>
    </w:p>
    <w:p w14:paraId="06230744" w14:textId="50B6997B" w:rsidR="0048538B" w:rsidRPr="0048538B" w:rsidRDefault="0048538B" w:rsidP="0048538B">
      <w:pPr>
        <w:ind w:left="720" w:hanging="720"/>
        <w:rPr>
          <w:rFonts w:cs="Arial"/>
          <w:b/>
          <w:color w:val="1A1A1A"/>
          <w:szCs w:val="30"/>
        </w:rPr>
      </w:pPr>
      <w:r>
        <w:rPr>
          <w:rFonts w:cs="Arial"/>
          <w:color w:val="1A1A1A"/>
          <w:szCs w:val="30"/>
        </w:rPr>
        <w:t>Fitzsimmons, C.</w:t>
      </w:r>
      <w:r w:rsidR="003427EC" w:rsidRPr="003427EC">
        <w:rPr>
          <w:vertAlign w:val="superscript"/>
        </w:rPr>
        <w:t xml:space="preserve"> </w:t>
      </w:r>
      <w:r w:rsidR="003427EC">
        <w:rPr>
          <w:vertAlign w:val="superscript"/>
        </w:rPr>
        <w:t>+</w:t>
      </w:r>
      <w:r w:rsidRPr="0048538B">
        <w:rPr>
          <w:rFonts w:cs="Arial"/>
          <w:color w:val="1A1A1A"/>
          <w:szCs w:val="30"/>
        </w:rPr>
        <w:t>,</w:t>
      </w:r>
      <w:r>
        <w:rPr>
          <w:rFonts w:cs="Arial"/>
          <w:color w:val="1A1A1A"/>
          <w:szCs w:val="30"/>
        </w:rPr>
        <w:t xml:space="preserve"> Thompson, C. A.,</w:t>
      </w:r>
      <w:r>
        <w:rPr>
          <w:rFonts w:cs="Arial"/>
          <w:b/>
          <w:color w:val="1A1A1A"/>
          <w:szCs w:val="30"/>
        </w:rPr>
        <w:t xml:space="preserve"> &amp; Sidney, P. G.</w:t>
      </w:r>
      <w:r w:rsidRPr="00CD71C8">
        <w:rPr>
          <w:rFonts w:cs="Arial"/>
          <w:color w:val="1A1A1A"/>
          <w:szCs w:val="30"/>
        </w:rPr>
        <w:t xml:space="preserve"> (</w:t>
      </w:r>
      <w:r>
        <w:rPr>
          <w:rFonts w:cs="Arial"/>
          <w:color w:val="1A1A1A"/>
          <w:szCs w:val="30"/>
        </w:rPr>
        <w:t>2019</w:t>
      </w:r>
      <w:r w:rsidRPr="00CD71C8">
        <w:rPr>
          <w:rFonts w:cs="Arial"/>
          <w:color w:val="1A1A1A"/>
          <w:szCs w:val="30"/>
        </w:rPr>
        <w:t>)</w:t>
      </w:r>
      <w:r>
        <w:rPr>
          <w:rFonts w:cs="Arial"/>
          <w:color w:val="1A1A1A"/>
          <w:szCs w:val="30"/>
        </w:rPr>
        <w:t>. Confident or familiar? The role of familiarity and fraction estimation precision on m</w:t>
      </w:r>
      <w:r w:rsidRPr="0048538B">
        <w:rPr>
          <w:rFonts w:cs="Arial"/>
          <w:color w:val="1A1A1A"/>
          <w:szCs w:val="30"/>
        </w:rPr>
        <w:t>etacognitio</w:t>
      </w:r>
      <w:r>
        <w:rPr>
          <w:rFonts w:cs="Arial"/>
          <w:color w:val="1A1A1A"/>
          <w:szCs w:val="30"/>
        </w:rPr>
        <w:t>n</w:t>
      </w:r>
      <w:r w:rsidR="00E53BFC" w:rsidRPr="00E53BFC">
        <w:rPr>
          <w:rFonts w:cs="Arial"/>
          <w:i/>
          <w:color w:val="1A1A1A"/>
          <w:szCs w:val="30"/>
        </w:rPr>
        <w:t xml:space="preserve"> </w:t>
      </w:r>
      <w:r w:rsidR="00E53BFC" w:rsidRPr="00CD71C8">
        <w:rPr>
          <w:rFonts w:cs="Arial"/>
          <w:i/>
          <w:color w:val="1A1A1A"/>
          <w:szCs w:val="30"/>
        </w:rPr>
        <w:t xml:space="preserve">Proceedings of </w:t>
      </w:r>
      <w:r>
        <w:rPr>
          <w:rFonts w:cs="Arial"/>
          <w:i/>
          <w:color w:val="1A1A1A"/>
          <w:szCs w:val="30"/>
        </w:rPr>
        <w:t>the</w:t>
      </w:r>
      <w:r w:rsidRPr="00CD71C8">
        <w:rPr>
          <w:rFonts w:cs="Arial"/>
          <w:i/>
          <w:color w:val="1A1A1A"/>
          <w:szCs w:val="30"/>
        </w:rPr>
        <w:t xml:space="preserve"> </w:t>
      </w:r>
      <w:proofErr w:type="gramStart"/>
      <w:r w:rsidRPr="00CD71C8">
        <w:rPr>
          <w:rFonts w:cs="Arial"/>
          <w:i/>
          <w:color w:val="1A1A1A"/>
          <w:szCs w:val="30"/>
        </w:rPr>
        <w:t>4</w:t>
      </w:r>
      <w:r>
        <w:rPr>
          <w:rFonts w:cs="Arial"/>
          <w:i/>
          <w:color w:val="1A1A1A"/>
          <w:szCs w:val="30"/>
        </w:rPr>
        <w:t>1</w:t>
      </w:r>
      <w:r w:rsidRPr="00CD71C8">
        <w:rPr>
          <w:rFonts w:cs="Arial"/>
          <w:i/>
          <w:color w:val="1A1A1A"/>
          <w:szCs w:val="30"/>
          <w:vertAlign w:val="superscript"/>
        </w:rPr>
        <w:t>th</w:t>
      </w:r>
      <w:proofErr w:type="gramEnd"/>
      <w:r w:rsidRPr="00CD71C8">
        <w:rPr>
          <w:rFonts w:cs="Arial"/>
          <w:i/>
          <w:color w:val="1A1A1A"/>
          <w:szCs w:val="30"/>
        </w:rPr>
        <w:t xml:space="preserve"> annual meeting </w:t>
      </w:r>
      <w:r w:rsidRPr="00CD71C8">
        <w:rPr>
          <w:rFonts w:cs="Arial"/>
          <w:i/>
          <w:color w:val="1A1A1A"/>
          <w:szCs w:val="26"/>
        </w:rPr>
        <w:t>North American Chapter of the International Group for the Psychology of Mathematics Education</w:t>
      </w:r>
      <w:r>
        <w:rPr>
          <w:rFonts w:cs="Arial"/>
          <w:color w:val="1A1A1A"/>
          <w:szCs w:val="26"/>
        </w:rPr>
        <w:t>.</w:t>
      </w:r>
      <w:r w:rsidR="00E53BFC">
        <w:rPr>
          <w:rFonts w:cs="Arial"/>
          <w:color w:val="1A1A1A"/>
          <w:szCs w:val="26"/>
        </w:rPr>
        <w:t xml:space="preserve"> St. Louis, MO:</w:t>
      </w:r>
      <w:r w:rsidR="00E53BFC" w:rsidRPr="00E53BFC">
        <w:rPr>
          <w:rFonts w:cs="Arial"/>
          <w:color w:val="1A1A1A"/>
          <w:szCs w:val="26"/>
        </w:rPr>
        <w:t xml:space="preserve"> University of Missouri at Columbia</w:t>
      </w:r>
      <w:r w:rsidR="00E53BFC">
        <w:rPr>
          <w:rFonts w:cs="Arial"/>
          <w:color w:val="1A1A1A"/>
          <w:szCs w:val="26"/>
        </w:rPr>
        <w:t>.</w:t>
      </w:r>
    </w:p>
    <w:p w14:paraId="08DA6092" w14:textId="77777777" w:rsidR="0048538B" w:rsidRDefault="0048538B" w:rsidP="00C93BE2">
      <w:pPr>
        <w:ind w:left="720" w:hanging="720"/>
        <w:rPr>
          <w:rFonts w:cs="Arial"/>
          <w:color w:val="1A1A1A"/>
          <w:szCs w:val="30"/>
        </w:rPr>
      </w:pPr>
    </w:p>
    <w:p w14:paraId="3170BE47" w14:textId="705E8564" w:rsidR="00C93BE2" w:rsidRDefault="00C93BE2" w:rsidP="00C93BE2">
      <w:pPr>
        <w:ind w:left="720" w:hanging="720"/>
        <w:rPr>
          <w:rFonts w:cs="Arial"/>
          <w:b/>
          <w:color w:val="1A1A1A"/>
          <w:szCs w:val="30"/>
        </w:rPr>
      </w:pPr>
      <w:r w:rsidRPr="0048538B">
        <w:rPr>
          <w:rFonts w:cs="Arial"/>
          <w:color w:val="1A1A1A"/>
          <w:szCs w:val="30"/>
        </w:rPr>
        <w:t>Chan, Y.-C.</w:t>
      </w:r>
      <w:r w:rsidR="003427EC" w:rsidRPr="003427EC">
        <w:rPr>
          <w:vertAlign w:val="superscript"/>
        </w:rPr>
        <w:t xml:space="preserve"> </w:t>
      </w:r>
      <w:r w:rsidR="003427EC">
        <w:rPr>
          <w:vertAlign w:val="superscript"/>
        </w:rPr>
        <w:t>+</w:t>
      </w:r>
      <w:r w:rsidRPr="0048538B">
        <w:rPr>
          <w:rFonts w:cs="Arial"/>
          <w:color w:val="1A1A1A"/>
          <w:szCs w:val="30"/>
        </w:rPr>
        <w:t>,</w:t>
      </w:r>
      <w:r>
        <w:rPr>
          <w:rFonts w:cs="Arial"/>
          <w:b/>
          <w:color w:val="1A1A1A"/>
          <w:szCs w:val="30"/>
        </w:rPr>
        <w:t xml:space="preserve"> Sidney, P. G., </w:t>
      </w:r>
      <w:r w:rsidR="0048538B">
        <w:rPr>
          <w:rFonts w:cs="Arial"/>
          <w:color w:val="1A1A1A"/>
          <w:szCs w:val="30"/>
        </w:rPr>
        <w:t>&amp; Alibali, M. W.</w:t>
      </w:r>
      <w:r w:rsidRPr="00CD71C8">
        <w:rPr>
          <w:rFonts w:cs="Arial"/>
          <w:color w:val="1A1A1A"/>
          <w:szCs w:val="30"/>
        </w:rPr>
        <w:t xml:space="preserve"> (</w:t>
      </w:r>
      <w:r w:rsidR="0048538B">
        <w:rPr>
          <w:rFonts w:cs="Arial"/>
          <w:color w:val="1A1A1A"/>
          <w:szCs w:val="30"/>
        </w:rPr>
        <w:t>2019</w:t>
      </w:r>
      <w:r w:rsidRPr="00CD71C8">
        <w:rPr>
          <w:rFonts w:cs="Arial"/>
          <w:color w:val="1A1A1A"/>
          <w:szCs w:val="30"/>
        </w:rPr>
        <w:t>)</w:t>
      </w:r>
      <w:r>
        <w:rPr>
          <w:rFonts w:cs="Arial"/>
          <w:color w:val="1A1A1A"/>
          <w:szCs w:val="30"/>
        </w:rPr>
        <w:t xml:space="preserve">. </w:t>
      </w:r>
      <w:r w:rsidR="0048538B">
        <w:rPr>
          <w:rFonts w:cs="Arial"/>
          <w:color w:val="1A1A1A"/>
          <w:szCs w:val="30"/>
        </w:rPr>
        <w:t>Corresponding color coding facilitates learning of area m</w:t>
      </w:r>
      <w:r w:rsidR="0048538B" w:rsidRPr="0048538B">
        <w:rPr>
          <w:rFonts w:cs="Arial"/>
          <w:color w:val="1A1A1A"/>
          <w:szCs w:val="30"/>
        </w:rPr>
        <w:t>easuremen</w:t>
      </w:r>
      <w:r w:rsidR="0048538B">
        <w:rPr>
          <w:rFonts w:cs="Arial"/>
          <w:color w:val="1A1A1A"/>
          <w:szCs w:val="30"/>
        </w:rPr>
        <w:t>t</w:t>
      </w:r>
      <w:r>
        <w:rPr>
          <w:rFonts w:cs="Arial"/>
          <w:color w:val="1A1A1A"/>
          <w:szCs w:val="30"/>
        </w:rPr>
        <w:t>.</w:t>
      </w:r>
      <w:r w:rsidRPr="00CD71C8">
        <w:rPr>
          <w:rFonts w:cs="Arial"/>
          <w:i/>
          <w:color w:val="1A1A1A"/>
          <w:szCs w:val="30"/>
        </w:rPr>
        <w:t xml:space="preserve"> </w:t>
      </w:r>
      <w:r w:rsidR="00E53BFC" w:rsidRPr="00CD71C8">
        <w:rPr>
          <w:rFonts w:cs="Arial"/>
          <w:i/>
          <w:color w:val="1A1A1A"/>
          <w:szCs w:val="30"/>
        </w:rPr>
        <w:t xml:space="preserve">Proceedings of </w:t>
      </w:r>
      <w:r>
        <w:rPr>
          <w:rFonts w:cs="Arial"/>
          <w:i/>
          <w:color w:val="1A1A1A"/>
          <w:szCs w:val="30"/>
        </w:rPr>
        <w:t>the</w:t>
      </w:r>
      <w:r w:rsidRPr="00CD71C8">
        <w:rPr>
          <w:rFonts w:cs="Arial"/>
          <w:i/>
          <w:color w:val="1A1A1A"/>
          <w:szCs w:val="30"/>
        </w:rPr>
        <w:t xml:space="preserve"> </w:t>
      </w:r>
      <w:proofErr w:type="gramStart"/>
      <w:r w:rsidRPr="00CD71C8">
        <w:rPr>
          <w:rFonts w:cs="Arial"/>
          <w:i/>
          <w:color w:val="1A1A1A"/>
          <w:szCs w:val="30"/>
        </w:rPr>
        <w:t>4</w:t>
      </w:r>
      <w:r>
        <w:rPr>
          <w:rFonts w:cs="Arial"/>
          <w:i/>
          <w:color w:val="1A1A1A"/>
          <w:szCs w:val="30"/>
        </w:rPr>
        <w:t>1</w:t>
      </w:r>
      <w:r w:rsidRPr="00CD71C8">
        <w:rPr>
          <w:rFonts w:cs="Arial"/>
          <w:i/>
          <w:color w:val="1A1A1A"/>
          <w:szCs w:val="30"/>
          <w:vertAlign w:val="superscript"/>
        </w:rPr>
        <w:t>th</w:t>
      </w:r>
      <w:proofErr w:type="gramEnd"/>
      <w:r w:rsidRPr="00CD71C8">
        <w:rPr>
          <w:rFonts w:cs="Arial"/>
          <w:i/>
          <w:color w:val="1A1A1A"/>
          <w:szCs w:val="30"/>
        </w:rPr>
        <w:t xml:space="preserve"> annual meeting </w:t>
      </w:r>
      <w:r w:rsidRPr="00CD71C8">
        <w:rPr>
          <w:rFonts w:cs="Arial"/>
          <w:i/>
          <w:color w:val="1A1A1A"/>
          <w:szCs w:val="26"/>
        </w:rPr>
        <w:t>North American Chapter of the International Group for the Psychology of Mathematics Education</w:t>
      </w:r>
      <w:r>
        <w:rPr>
          <w:rFonts w:cs="Arial"/>
          <w:color w:val="1A1A1A"/>
          <w:szCs w:val="26"/>
        </w:rPr>
        <w:t>.</w:t>
      </w:r>
      <w:r w:rsidR="00E53BFC">
        <w:rPr>
          <w:rFonts w:cs="Arial"/>
          <w:color w:val="1A1A1A"/>
          <w:szCs w:val="26"/>
        </w:rPr>
        <w:t xml:space="preserve"> St. Louis, MO: </w:t>
      </w:r>
      <w:r w:rsidR="00E53BFC" w:rsidRPr="00E53BFC">
        <w:rPr>
          <w:rFonts w:cs="Arial"/>
          <w:color w:val="1A1A1A"/>
          <w:szCs w:val="26"/>
        </w:rPr>
        <w:t>University of Missouri at Columbia</w:t>
      </w:r>
      <w:r w:rsidR="00E53BFC">
        <w:rPr>
          <w:rFonts w:cs="Arial"/>
          <w:color w:val="1A1A1A"/>
          <w:szCs w:val="26"/>
        </w:rPr>
        <w:t>.</w:t>
      </w:r>
    </w:p>
    <w:p w14:paraId="22AF12CB" w14:textId="77777777" w:rsidR="00C93BE2" w:rsidRDefault="00C93BE2" w:rsidP="00A53C34">
      <w:pPr>
        <w:ind w:left="720" w:hanging="720"/>
        <w:rPr>
          <w:rFonts w:cs="Arial"/>
          <w:b/>
          <w:color w:val="1A1A1A"/>
          <w:szCs w:val="30"/>
        </w:rPr>
      </w:pPr>
    </w:p>
    <w:p w14:paraId="6EA76F3F" w14:textId="3411D26B" w:rsidR="00AA32D0" w:rsidRDefault="00CD71C8" w:rsidP="00002447">
      <w:pPr>
        <w:ind w:left="720" w:hanging="720"/>
        <w:rPr>
          <w:rFonts w:cs="Arial"/>
          <w:color w:val="1A1A1A"/>
          <w:szCs w:val="26"/>
        </w:rPr>
      </w:pPr>
      <w:r>
        <w:rPr>
          <w:rFonts w:cs="Arial"/>
          <w:b/>
          <w:color w:val="1A1A1A"/>
          <w:szCs w:val="30"/>
        </w:rPr>
        <w:t xml:space="preserve">Sidney, P. G., </w:t>
      </w:r>
      <w:r w:rsidRPr="00CD71C8">
        <w:rPr>
          <w:rFonts w:cs="Arial"/>
          <w:color w:val="1A1A1A"/>
          <w:szCs w:val="30"/>
        </w:rPr>
        <w:t>Thompson, C. A., &amp; Rivera, F. D. (</w:t>
      </w:r>
      <w:r w:rsidR="00AB37ED">
        <w:rPr>
          <w:rFonts w:cs="Arial"/>
          <w:color w:val="1A1A1A"/>
          <w:szCs w:val="30"/>
        </w:rPr>
        <w:t>2018</w:t>
      </w:r>
      <w:r w:rsidRPr="00CD71C8">
        <w:rPr>
          <w:rFonts w:cs="Arial"/>
          <w:color w:val="1A1A1A"/>
          <w:szCs w:val="30"/>
        </w:rPr>
        <w:t>)</w:t>
      </w:r>
      <w:r>
        <w:rPr>
          <w:rFonts w:cs="Arial"/>
          <w:color w:val="1A1A1A"/>
          <w:szCs w:val="30"/>
        </w:rPr>
        <w:t>. Using visual models in fraction division: Number lines support children’s accuracy and conceptual understanding.</w:t>
      </w:r>
      <w:r w:rsidRPr="00CD71C8">
        <w:rPr>
          <w:rFonts w:cs="Arial"/>
          <w:i/>
          <w:color w:val="1A1A1A"/>
          <w:szCs w:val="30"/>
        </w:rPr>
        <w:t xml:space="preserve"> Proceedings of the 40</w:t>
      </w:r>
      <w:r w:rsidRPr="00CD71C8">
        <w:rPr>
          <w:rFonts w:cs="Arial"/>
          <w:i/>
          <w:color w:val="1A1A1A"/>
          <w:szCs w:val="30"/>
          <w:vertAlign w:val="superscript"/>
        </w:rPr>
        <w:t>th</w:t>
      </w:r>
      <w:r w:rsidRPr="00CD71C8">
        <w:rPr>
          <w:rFonts w:cs="Arial"/>
          <w:i/>
          <w:color w:val="1A1A1A"/>
          <w:szCs w:val="30"/>
        </w:rPr>
        <w:t xml:space="preserve"> annual meeting </w:t>
      </w:r>
      <w:r w:rsidRPr="00CD71C8">
        <w:rPr>
          <w:rFonts w:cs="Arial"/>
          <w:i/>
          <w:color w:val="1A1A1A"/>
          <w:szCs w:val="26"/>
        </w:rPr>
        <w:t>North American Chapter of the International Group for the Psychology of Mathematics Education</w:t>
      </w:r>
      <w:r>
        <w:rPr>
          <w:rFonts w:cs="Arial"/>
          <w:color w:val="1A1A1A"/>
          <w:szCs w:val="26"/>
        </w:rPr>
        <w:t>.</w:t>
      </w:r>
      <w:r w:rsidR="00E53BFC">
        <w:rPr>
          <w:rFonts w:cs="Arial"/>
          <w:color w:val="1A1A1A"/>
          <w:szCs w:val="26"/>
        </w:rPr>
        <w:t xml:space="preserve"> Greenville, SC: University of South Carolina &amp; Clemson University.</w:t>
      </w:r>
    </w:p>
    <w:p w14:paraId="2AC22512" w14:textId="77777777" w:rsidR="00C56894" w:rsidRDefault="00C56894" w:rsidP="00002447">
      <w:pPr>
        <w:ind w:left="720" w:hanging="720"/>
        <w:rPr>
          <w:rFonts w:cs="Arial"/>
          <w:b/>
          <w:color w:val="1A1A1A"/>
          <w:szCs w:val="30"/>
        </w:rPr>
      </w:pPr>
    </w:p>
    <w:p w14:paraId="7D489218" w14:textId="7A3AB633" w:rsidR="00147EB8" w:rsidRPr="008461E5" w:rsidRDefault="00147EB8" w:rsidP="00D1101F">
      <w:pPr>
        <w:ind w:left="720" w:hanging="720"/>
      </w:pPr>
      <w:r w:rsidRPr="005C1EDA">
        <w:rPr>
          <w:rFonts w:cs="Arial"/>
          <w:b/>
          <w:color w:val="1A1A1A"/>
          <w:szCs w:val="30"/>
        </w:rPr>
        <w:t>Sidney, P.</w:t>
      </w:r>
      <w:r w:rsidR="00DA00A2">
        <w:rPr>
          <w:rFonts w:cs="Arial"/>
          <w:b/>
          <w:color w:val="1A1A1A"/>
          <w:szCs w:val="30"/>
        </w:rPr>
        <w:t xml:space="preserve"> </w:t>
      </w:r>
      <w:r w:rsidRPr="005C1EDA">
        <w:rPr>
          <w:rFonts w:cs="Arial"/>
          <w:b/>
          <w:color w:val="1A1A1A"/>
          <w:szCs w:val="30"/>
        </w:rPr>
        <w:t>G.</w:t>
      </w:r>
      <w:r w:rsidRPr="008461E5">
        <w:rPr>
          <w:rFonts w:cs="Arial"/>
          <w:color w:val="1A1A1A"/>
          <w:szCs w:val="30"/>
        </w:rPr>
        <w:t>, &amp; Alibali, M.</w:t>
      </w:r>
      <w:r w:rsidR="00DA00A2">
        <w:rPr>
          <w:rFonts w:cs="Arial"/>
          <w:color w:val="1A1A1A"/>
          <w:szCs w:val="30"/>
        </w:rPr>
        <w:t xml:space="preserve"> </w:t>
      </w:r>
      <w:r w:rsidRPr="008461E5">
        <w:rPr>
          <w:rFonts w:cs="Arial"/>
          <w:color w:val="1A1A1A"/>
          <w:szCs w:val="30"/>
        </w:rPr>
        <w:t>W. (2013).</w:t>
      </w:r>
      <w:r w:rsidR="00193F7D">
        <w:rPr>
          <w:rFonts w:cs="Arial"/>
          <w:color w:val="1A1A1A"/>
          <w:szCs w:val="26"/>
        </w:rPr>
        <w:t xml:space="preserve"> Children's and a</w:t>
      </w:r>
      <w:r w:rsidRPr="008461E5">
        <w:rPr>
          <w:rFonts w:cs="Arial"/>
          <w:color w:val="1A1A1A"/>
          <w:szCs w:val="26"/>
        </w:rPr>
        <w:t>d</w:t>
      </w:r>
      <w:r w:rsidR="00193F7D">
        <w:rPr>
          <w:rFonts w:cs="Arial"/>
          <w:color w:val="1A1A1A"/>
          <w:szCs w:val="26"/>
        </w:rPr>
        <w:t>ults' models of whole number d</w:t>
      </w:r>
      <w:r w:rsidRPr="008461E5">
        <w:rPr>
          <w:rFonts w:cs="Arial"/>
          <w:color w:val="1A1A1A"/>
          <w:szCs w:val="26"/>
        </w:rPr>
        <w:t xml:space="preserve">ivision: Consistency or </w:t>
      </w:r>
      <w:proofErr w:type="gramStart"/>
      <w:r w:rsidR="00193F7D">
        <w:rPr>
          <w:rFonts w:cs="Arial"/>
          <w:color w:val="1A1A1A"/>
          <w:szCs w:val="26"/>
        </w:rPr>
        <w:t>v</w:t>
      </w:r>
      <w:r w:rsidRPr="008461E5">
        <w:rPr>
          <w:rFonts w:cs="Arial"/>
          <w:color w:val="1A1A1A"/>
          <w:szCs w:val="26"/>
        </w:rPr>
        <w:t>ariability?.</w:t>
      </w:r>
      <w:proofErr w:type="gramEnd"/>
      <w:r w:rsidRPr="008461E5">
        <w:rPr>
          <w:rFonts w:cs="Arial"/>
          <w:i/>
          <w:color w:val="1A1A1A"/>
          <w:szCs w:val="26"/>
        </w:rPr>
        <w:t xml:space="preserve"> </w:t>
      </w:r>
      <w:r w:rsidR="00B0240F" w:rsidRPr="008461E5">
        <w:rPr>
          <w:rFonts w:cs="Arial"/>
          <w:color w:val="1A1A1A"/>
          <w:szCs w:val="26"/>
        </w:rPr>
        <w:t xml:space="preserve">In M. V. Martinez, &amp; A. C. Superfine </w:t>
      </w:r>
      <w:r w:rsidRPr="008461E5">
        <w:rPr>
          <w:rFonts w:cs="Arial"/>
          <w:color w:val="1A1A1A"/>
          <w:szCs w:val="26"/>
        </w:rPr>
        <w:t xml:space="preserve">(Eds.) </w:t>
      </w:r>
      <w:r w:rsidRPr="008461E5">
        <w:rPr>
          <w:rFonts w:cs="Arial"/>
          <w:i/>
          <w:color w:val="1A1A1A"/>
          <w:szCs w:val="26"/>
        </w:rPr>
        <w:t>Proceedings of the 35</w:t>
      </w:r>
      <w:r w:rsidRPr="008461E5">
        <w:rPr>
          <w:rFonts w:cs="Arial"/>
          <w:i/>
          <w:color w:val="1A1A1A"/>
          <w:szCs w:val="26"/>
          <w:vertAlign w:val="superscript"/>
        </w:rPr>
        <w:t>th</w:t>
      </w:r>
      <w:r w:rsidRPr="008461E5">
        <w:rPr>
          <w:rFonts w:cs="Arial"/>
          <w:i/>
          <w:color w:val="1A1A1A"/>
          <w:szCs w:val="26"/>
        </w:rPr>
        <w:t xml:space="preserve"> annual meeting of the North American Chapter of the International Group for the Psychology of Mathematics Education</w:t>
      </w:r>
      <w:r w:rsidRPr="008461E5">
        <w:rPr>
          <w:rFonts w:cs="Arial"/>
          <w:color w:val="1A1A1A"/>
          <w:szCs w:val="26"/>
        </w:rPr>
        <w:t>. Chicago, IL: University of Illinois at Chicago.</w:t>
      </w:r>
    </w:p>
    <w:p w14:paraId="64198E9D" w14:textId="77777777" w:rsidR="00147EB8" w:rsidRPr="008461E5" w:rsidRDefault="00147EB8" w:rsidP="00D1101F">
      <w:pPr>
        <w:tabs>
          <w:tab w:val="right" w:pos="9360"/>
        </w:tabs>
        <w:ind w:left="720" w:hanging="720"/>
      </w:pPr>
    </w:p>
    <w:p w14:paraId="48C79BCD" w14:textId="253481F1" w:rsidR="00147EB8" w:rsidRDefault="00147EB8" w:rsidP="00D549B0">
      <w:pPr>
        <w:ind w:left="720" w:hanging="720"/>
      </w:pPr>
      <w:r w:rsidRPr="005C1EDA">
        <w:rPr>
          <w:rFonts w:cs="Arial"/>
          <w:b/>
          <w:color w:val="1A1A1A"/>
          <w:szCs w:val="30"/>
        </w:rPr>
        <w:t>Sidney, P.</w:t>
      </w:r>
      <w:r w:rsidR="00DA00A2">
        <w:rPr>
          <w:rFonts w:cs="Arial"/>
          <w:b/>
          <w:color w:val="1A1A1A"/>
          <w:szCs w:val="30"/>
        </w:rPr>
        <w:t xml:space="preserve"> </w:t>
      </w:r>
      <w:r w:rsidRPr="005C1EDA">
        <w:rPr>
          <w:rFonts w:cs="Arial"/>
          <w:b/>
          <w:color w:val="1A1A1A"/>
          <w:szCs w:val="30"/>
        </w:rPr>
        <w:t>G.</w:t>
      </w:r>
      <w:r w:rsidRPr="008461E5">
        <w:rPr>
          <w:rFonts w:cs="Arial"/>
          <w:color w:val="1A1A1A"/>
          <w:szCs w:val="30"/>
        </w:rPr>
        <w:t>, &amp; Alibali, M.</w:t>
      </w:r>
      <w:r w:rsidR="00DA00A2">
        <w:rPr>
          <w:rFonts w:cs="Arial"/>
          <w:color w:val="1A1A1A"/>
          <w:szCs w:val="30"/>
        </w:rPr>
        <w:t xml:space="preserve"> </w:t>
      </w:r>
      <w:r w:rsidRPr="008461E5">
        <w:rPr>
          <w:rFonts w:cs="Arial"/>
          <w:color w:val="1A1A1A"/>
          <w:szCs w:val="30"/>
        </w:rPr>
        <w:t xml:space="preserve">W. (2012). </w:t>
      </w:r>
      <w:r w:rsidRPr="008461E5">
        <w:rPr>
          <w:rFonts w:cs="Arial"/>
          <w:color w:val="1A1A1A"/>
          <w:szCs w:val="26"/>
        </w:rPr>
        <w:t>Supporting conceptual representations of fraction division by activating prior knowledge domains.</w:t>
      </w:r>
      <w:r w:rsidRPr="008461E5">
        <w:rPr>
          <w:rFonts w:cs="Arial"/>
          <w:i/>
          <w:color w:val="1A1A1A"/>
          <w:szCs w:val="26"/>
        </w:rPr>
        <w:t xml:space="preserve"> </w:t>
      </w:r>
      <w:r w:rsidRPr="008461E5">
        <w:rPr>
          <w:rFonts w:cs="Arial"/>
          <w:color w:val="1A1A1A"/>
          <w:szCs w:val="26"/>
        </w:rPr>
        <w:t xml:space="preserve">In L.R. Van </w:t>
      </w:r>
      <w:proofErr w:type="spellStart"/>
      <w:r w:rsidRPr="008461E5">
        <w:rPr>
          <w:rFonts w:cs="Arial"/>
          <w:color w:val="1A1A1A"/>
          <w:szCs w:val="26"/>
        </w:rPr>
        <w:t>Zoest</w:t>
      </w:r>
      <w:proofErr w:type="spellEnd"/>
      <w:r w:rsidRPr="008461E5">
        <w:rPr>
          <w:rFonts w:cs="Arial"/>
          <w:color w:val="1A1A1A"/>
          <w:szCs w:val="26"/>
        </w:rPr>
        <w:t xml:space="preserve">, J.-J. Lo, &amp; J. L. Kratky (Eds.) </w:t>
      </w:r>
      <w:r w:rsidRPr="008461E5">
        <w:rPr>
          <w:rFonts w:cs="Arial"/>
          <w:i/>
          <w:color w:val="1A1A1A"/>
          <w:szCs w:val="26"/>
        </w:rPr>
        <w:t>Proceedings of the 34</w:t>
      </w:r>
      <w:r w:rsidRPr="008461E5">
        <w:rPr>
          <w:rFonts w:cs="Arial"/>
          <w:i/>
          <w:color w:val="1A1A1A"/>
          <w:szCs w:val="26"/>
          <w:vertAlign w:val="superscript"/>
        </w:rPr>
        <w:t>th</w:t>
      </w:r>
      <w:r w:rsidRPr="008461E5">
        <w:rPr>
          <w:rFonts w:cs="Arial"/>
          <w:i/>
          <w:color w:val="1A1A1A"/>
          <w:szCs w:val="26"/>
        </w:rPr>
        <w:t xml:space="preserve"> annual meeting of the North American Chapter of the International Group for the Psychology of Mathematics Education</w:t>
      </w:r>
      <w:r w:rsidRPr="008461E5">
        <w:rPr>
          <w:rFonts w:cs="Arial"/>
          <w:color w:val="1A1A1A"/>
          <w:szCs w:val="26"/>
        </w:rPr>
        <w:t xml:space="preserve"> (1012). Kalamazoo, MI: Western Michigan University.</w:t>
      </w:r>
    </w:p>
    <w:p w14:paraId="14560C5E" w14:textId="77777777" w:rsidR="00791715" w:rsidRPr="008461E5" w:rsidRDefault="00791715" w:rsidP="00D1101F">
      <w:pPr>
        <w:tabs>
          <w:tab w:val="right" w:pos="9360"/>
        </w:tabs>
        <w:ind w:left="720" w:hanging="720"/>
      </w:pPr>
    </w:p>
    <w:p w14:paraId="0EFCBDBB" w14:textId="30ECE07E" w:rsidR="00BE7017" w:rsidRPr="00A9225A" w:rsidRDefault="00147EB8" w:rsidP="00A9225A">
      <w:pPr>
        <w:ind w:left="720" w:hanging="720"/>
      </w:pPr>
      <w:proofErr w:type="spellStart"/>
      <w:r w:rsidRPr="008461E5">
        <w:t>Hattikudur</w:t>
      </w:r>
      <w:proofErr w:type="spellEnd"/>
      <w:r w:rsidRPr="008461E5">
        <w:t xml:space="preserve">, S., </w:t>
      </w:r>
      <w:r w:rsidRPr="005C1EDA">
        <w:rPr>
          <w:b/>
        </w:rPr>
        <w:t>Sidney, P.</w:t>
      </w:r>
      <w:r w:rsidR="00DA00A2">
        <w:rPr>
          <w:b/>
        </w:rPr>
        <w:t xml:space="preserve"> </w:t>
      </w:r>
      <w:r w:rsidRPr="005C1EDA">
        <w:rPr>
          <w:b/>
        </w:rPr>
        <w:t>G.</w:t>
      </w:r>
      <w:r w:rsidRPr="008461E5">
        <w:t>, &amp; Alibali, M.</w:t>
      </w:r>
      <w:r w:rsidR="00DA00A2">
        <w:t xml:space="preserve"> </w:t>
      </w:r>
      <w:r w:rsidRPr="008461E5">
        <w:t xml:space="preserve">W. (2010, August). Unique and additive effects of self-explaining and contrasting cases on learning fraction division [Abstract]. </w:t>
      </w:r>
      <w:r w:rsidRPr="008461E5">
        <w:rPr>
          <w:i/>
        </w:rPr>
        <w:lastRenderedPageBreak/>
        <w:t>Proceedings of the 32</w:t>
      </w:r>
      <w:r w:rsidRPr="008461E5">
        <w:rPr>
          <w:i/>
          <w:vertAlign w:val="superscript"/>
        </w:rPr>
        <w:t xml:space="preserve">nd </w:t>
      </w:r>
      <w:r w:rsidRPr="008461E5">
        <w:rPr>
          <w:i/>
        </w:rPr>
        <w:t xml:space="preserve">Annual Conference of the Cognitive Science Society </w:t>
      </w:r>
      <w:r w:rsidRPr="008461E5">
        <w:t>(p584). Portland, OR: Cognitive Science Society.</w:t>
      </w:r>
    </w:p>
    <w:p w14:paraId="68E1A9AE" w14:textId="77777777" w:rsidR="00002447" w:rsidRDefault="00002447" w:rsidP="007B12BD">
      <w:pPr>
        <w:rPr>
          <w:b/>
        </w:rPr>
      </w:pPr>
    </w:p>
    <w:p w14:paraId="104E88CA" w14:textId="692BBD83" w:rsidR="00DD4CC2" w:rsidRPr="00B60D0E" w:rsidRDefault="00323FF2" w:rsidP="007B12BD">
      <w:pPr>
        <w:rPr>
          <w:b/>
        </w:rPr>
      </w:pPr>
      <w:r>
        <w:rPr>
          <w:b/>
        </w:rPr>
        <w:t xml:space="preserve">SUBMITTED </w:t>
      </w:r>
      <w:r w:rsidR="00193F7D" w:rsidRPr="001A7861">
        <w:rPr>
          <w:b/>
        </w:rPr>
        <w:t>MANU</w:t>
      </w:r>
      <w:r w:rsidR="008E2FEE">
        <w:rPr>
          <w:b/>
        </w:rPr>
        <w:t>S</w:t>
      </w:r>
      <w:r w:rsidR="00193F7D" w:rsidRPr="001A7861">
        <w:rPr>
          <w:b/>
        </w:rPr>
        <w:t>CRIPTS</w:t>
      </w:r>
    </w:p>
    <w:p w14:paraId="4BE78482" w14:textId="77777777" w:rsidR="00C34BD2" w:rsidRDefault="00C34BD2" w:rsidP="006014A7">
      <w:pPr>
        <w:tabs>
          <w:tab w:val="right" w:pos="9360"/>
        </w:tabs>
        <w:ind w:left="720" w:hanging="720"/>
        <w:rPr>
          <w:bCs/>
        </w:rPr>
      </w:pPr>
    </w:p>
    <w:p w14:paraId="385BFC64" w14:textId="3B8B2FC0" w:rsidR="006014A7" w:rsidRPr="00846CAA" w:rsidRDefault="006014A7" w:rsidP="006014A7">
      <w:pPr>
        <w:tabs>
          <w:tab w:val="right" w:pos="9360"/>
        </w:tabs>
        <w:ind w:left="720" w:hanging="720"/>
        <w:rPr>
          <w:bCs/>
        </w:rPr>
      </w:pPr>
      <w:r>
        <w:rPr>
          <w:bCs/>
        </w:rPr>
        <w:t xml:space="preserve">Fitzsimmons, C. J., Thompson, C.A., Opfer, J.E., Rodrigues, J., Yu, S., Schiller, L., </w:t>
      </w:r>
      <w:r w:rsidRPr="00764190">
        <w:rPr>
          <w:b/>
        </w:rPr>
        <w:t>Sidney, P.G.</w:t>
      </w:r>
      <w:r>
        <w:rPr>
          <w:bCs/>
        </w:rPr>
        <w:t>, Scheibe, D. (in-</w:t>
      </w:r>
      <w:proofErr w:type="gramStart"/>
      <w:r>
        <w:rPr>
          <w:bCs/>
        </w:rPr>
        <w:t>principle</w:t>
      </w:r>
      <w:proofErr w:type="gramEnd"/>
      <w:r>
        <w:rPr>
          <w:bCs/>
        </w:rPr>
        <w:t xml:space="preserve"> acceptance). </w:t>
      </w:r>
      <w:r w:rsidRPr="00764190">
        <w:rPr>
          <w:bCs/>
        </w:rPr>
        <w:t>Using Number Lines and Analogies to Support Integrated Rational Number Sense: A Digital Rational Number Intervention (DRUM)</w:t>
      </w:r>
      <w:r>
        <w:rPr>
          <w:bCs/>
        </w:rPr>
        <w:t>.</w:t>
      </w:r>
    </w:p>
    <w:p w14:paraId="7FCB9CC7" w14:textId="77777777" w:rsidR="0014405A" w:rsidRDefault="0014405A" w:rsidP="00323FF2"/>
    <w:p w14:paraId="5A33BACF" w14:textId="316FB6CC" w:rsidR="008E7A0F" w:rsidRDefault="00B60D0E" w:rsidP="00280FEB">
      <w:pPr>
        <w:ind w:left="720" w:hanging="720"/>
      </w:pPr>
      <w:r>
        <w:t>Fitzsimmons, C.J.</w:t>
      </w:r>
      <w:r w:rsidR="003427EC" w:rsidRPr="003427EC">
        <w:rPr>
          <w:vertAlign w:val="superscript"/>
        </w:rPr>
        <w:t xml:space="preserve"> </w:t>
      </w:r>
      <w:r w:rsidR="003427EC">
        <w:rPr>
          <w:vertAlign w:val="superscript"/>
        </w:rPr>
        <w:t>+</w:t>
      </w:r>
      <w:r>
        <w:t xml:space="preserve">, Was, C., </w:t>
      </w:r>
      <w:r w:rsidRPr="00B60D0E">
        <w:rPr>
          <w:b/>
          <w:bCs/>
        </w:rPr>
        <w:t>Sidney, P.G.,</w:t>
      </w:r>
      <w:r>
        <w:t xml:space="preserve"> Taber, J., &amp; Thompson, C.A. (revision</w:t>
      </w:r>
      <w:r w:rsidR="00544482">
        <w:t xml:space="preserve"> under review</w:t>
      </w:r>
      <w:r>
        <w:t xml:space="preserve">). </w:t>
      </w:r>
      <w:r w:rsidRPr="00B60D0E">
        <w:t>A confirmatory factor analysis of the math attitudes questionnaire in U.S. adults: Number-specific attitudes matter</w:t>
      </w:r>
      <w:r>
        <w:t>.</w:t>
      </w:r>
    </w:p>
    <w:p w14:paraId="2A14D723" w14:textId="06AE5003" w:rsidR="00280FEB" w:rsidRDefault="00280FEB" w:rsidP="004F6CE1"/>
    <w:p w14:paraId="6D7EB603" w14:textId="7FA9E42F" w:rsidR="00612F17" w:rsidRDefault="006C6F1F" w:rsidP="00DF0CC7">
      <w:pPr>
        <w:ind w:left="720" w:hanging="720"/>
      </w:pPr>
      <w:r>
        <w:t xml:space="preserve">Disabato, D., Aurora, P., </w:t>
      </w:r>
      <w:r w:rsidRPr="006C6F1F">
        <w:rPr>
          <w:b/>
          <w:bCs/>
        </w:rPr>
        <w:t>Sidney, P.G</w:t>
      </w:r>
      <w:r>
        <w:t xml:space="preserve">., </w:t>
      </w:r>
      <w:r w:rsidR="009F0164">
        <w:t>Taber, J. M., Thompson, C.A., &amp; Coifman, K.G</w:t>
      </w:r>
      <w:r>
        <w:t>. (</w:t>
      </w:r>
      <w:r w:rsidR="009B70DF">
        <w:t xml:space="preserve">revision </w:t>
      </w:r>
      <w:r>
        <w:t xml:space="preserve">under review). </w:t>
      </w:r>
      <w:r w:rsidRPr="006C6F1F">
        <w:t>Taking care with self-care during COVID-19: Affect-behavior associations during early stages of the pandemic</w:t>
      </w:r>
      <w:r>
        <w:t>.</w:t>
      </w:r>
    </w:p>
    <w:p w14:paraId="4F5A86F1" w14:textId="5EF7AB3C" w:rsidR="00C556BA" w:rsidRDefault="00C556BA" w:rsidP="00020D9C"/>
    <w:p w14:paraId="3F83CC48" w14:textId="4C9F24EE" w:rsidR="00A63C40" w:rsidRDefault="00C556BA" w:rsidP="00A9225A">
      <w:pPr>
        <w:ind w:left="720" w:hanging="720"/>
      </w:pPr>
      <w:proofErr w:type="spellStart"/>
      <w:r w:rsidRPr="00C556BA">
        <w:t>Owusua</w:t>
      </w:r>
      <w:proofErr w:type="spellEnd"/>
      <w:r>
        <w:t>, T.*</w:t>
      </w:r>
      <w:r w:rsidRPr="00C556BA">
        <w:t>, Fitzsimmons</w:t>
      </w:r>
      <w:r>
        <w:t>, C.J.</w:t>
      </w:r>
      <w:r w:rsidRPr="00C556BA">
        <w:t>, Miller-Cotto</w:t>
      </w:r>
      <w:r>
        <w:t>, D.</w:t>
      </w:r>
      <w:r w:rsidRPr="00C556BA">
        <w:t>, Coifman</w:t>
      </w:r>
      <w:r>
        <w:t>, K.</w:t>
      </w:r>
      <w:r w:rsidRPr="00C556BA">
        <w:t>, Taber</w:t>
      </w:r>
      <w:r>
        <w:t>, J. M.</w:t>
      </w:r>
      <w:r w:rsidRPr="00C556BA">
        <w:t>,</w:t>
      </w:r>
      <w:r>
        <w:t xml:space="preserve"> </w:t>
      </w:r>
      <w:r w:rsidRPr="00C556BA">
        <w:rPr>
          <w:b/>
          <w:bCs/>
        </w:rPr>
        <w:t>Sidney, P.G.,</w:t>
      </w:r>
      <w:r w:rsidRPr="00C556BA">
        <w:t xml:space="preserve"> </w:t>
      </w:r>
      <w:r w:rsidR="00A63C40">
        <w:t>&amp;</w:t>
      </w:r>
      <w:r w:rsidRPr="00C556BA">
        <w:t xml:space="preserve"> Thompson</w:t>
      </w:r>
      <w:r>
        <w:t>, C. A. (</w:t>
      </w:r>
      <w:r w:rsidR="00FC14D8">
        <w:t>revision under review</w:t>
      </w:r>
      <w:r>
        <w:t xml:space="preserve">). </w:t>
      </w:r>
      <w:r w:rsidRPr="00C556BA">
        <w:t>Identities at the Intersection of Gender and Race/Ethnicity: Interrelations with Math Anxiety, Math Attitudes, and Math Performance</w:t>
      </w:r>
      <w:r>
        <w:t>.</w:t>
      </w:r>
    </w:p>
    <w:p w14:paraId="75892BFB" w14:textId="77777777" w:rsidR="00846CAA" w:rsidRDefault="00846CAA" w:rsidP="00BE73F0">
      <w:pPr>
        <w:rPr>
          <w:bCs/>
        </w:rPr>
      </w:pPr>
    </w:p>
    <w:p w14:paraId="7C904A03" w14:textId="0EBB6339" w:rsidR="00846CAA" w:rsidRPr="006A48F5" w:rsidRDefault="00846CAA" w:rsidP="00846CAA">
      <w:pPr>
        <w:ind w:left="720" w:hanging="720"/>
        <w:rPr>
          <w:bCs/>
        </w:rPr>
      </w:pPr>
      <w:r w:rsidRPr="009351CF">
        <w:rPr>
          <w:bCs/>
        </w:rPr>
        <w:t xml:space="preserve">Osana, H. P., </w:t>
      </w:r>
      <w:r>
        <w:rPr>
          <w:b/>
        </w:rPr>
        <w:t xml:space="preserve">Sidney, P. G., </w:t>
      </w:r>
      <w:proofErr w:type="spellStart"/>
      <w:r w:rsidRPr="009351CF">
        <w:rPr>
          <w:bCs/>
        </w:rPr>
        <w:t>MacCaul</w:t>
      </w:r>
      <w:proofErr w:type="spellEnd"/>
      <w:r w:rsidRPr="009351CF">
        <w:rPr>
          <w:bCs/>
        </w:rPr>
        <w:t>, R.</w:t>
      </w:r>
      <w:r w:rsidRPr="003427EC">
        <w:rPr>
          <w:vertAlign w:val="superscript"/>
        </w:rPr>
        <w:t xml:space="preserve"> </w:t>
      </w:r>
      <w:r>
        <w:rPr>
          <w:vertAlign w:val="superscript"/>
        </w:rPr>
        <w:t>+</w:t>
      </w:r>
      <w:r w:rsidRPr="009351CF">
        <w:rPr>
          <w:bCs/>
        </w:rPr>
        <w:t xml:space="preserve">, </w:t>
      </w:r>
      <w:r w:rsidRPr="00002447">
        <w:rPr>
          <w:bCs/>
        </w:rPr>
        <w:t>&amp; Barilaro, M.</w:t>
      </w:r>
      <w:r>
        <w:rPr>
          <w:vertAlign w:val="superscript"/>
        </w:rPr>
        <w:t>+</w:t>
      </w:r>
      <w:r>
        <w:rPr>
          <w:b/>
        </w:rPr>
        <w:t xml:space="preserve"> </w:t>
      </w:r>
      <w:r w:rsidRPr="009351CF">
        <w:rPr>
          <w:bCs/>
        </w:rPr>
        <w:t>(</w:t>
      </w:r>
      <w:r w:rsidR="0053551E">
        <w:rPr>
          <w:bCs/>
        </w:rPr>
        <w:t>revision under review</w:t>
      </w:r>
      <w:r>
        <w:rPr>
          <w:bCs/>
        </w:rPr>
        <w:t xml:space="preserve">). </w:t>
      </w:r>
      <w:r w:rsidRPr="006A48F5">
        <w:rPr>
          <w:bCs/>
        </w:rPr>
        <w:t>Instructional models and perceptual similarity in partitive and quotative division contexts.</w:t>
      </w:r>
    </w:p>
    <w:p w14:paraId="05B841AF" w14:textId="77777777" w:rsidR="00020D9C" w:rsidRDefault="00020D9C" w:rsidP="00020D9C">
      <w:pPr>
        <w:rPr>
          <w:bCs/>
        </w:rPr>
      </w:pPr>
    </w:p>
    <w:p w14:paraId="617FFA75" w14:textId="0CCAFC01" w:rsidR="00020D9C" w:rsidRDefault="00020D9C" w:rsidP="00020D9C">
      <w:pPr>
        <w:ind w:left="720" w:hanging="720"/>
        <w:rPr>
          <w:bCs/>
        </w:rPr>
      </w:pPr>
      <w:r w:rsidRPr="00D712DC">
        <w:rPr>
          <w:bCs/>
        </w:rPr>
        <w:t xml:space="preserve">Jong, C., </w:t>
      </w:r>
      <w:r w:rsidRPr="00D712DC">
        <w:rPr>
          <w:b/>
        </w:rPr>
        <w:t>Sidney, P. G</w:t>
      </w:r>
      <w:r>
        <w:rPr>
          <w:b/>
        </w:rPr>
        <w:t>.</w:t>
      </w:r>
      <w:r>
        <w:rPr>
          <w:bCs/>
        </w:rPr>
        <w:t xml:space="preserve">, </w:t>
      </w:r>
      <w:r w:rsidRPr="00D712DC">
        <w:rPr>
          <w:bCs/>
        </w:rPr>
        <w:t>Braun, B.</w:t>
      </w:r>
      <w:r>
        <w:rPr>
          <w:bCs/>
        </w:rPr>
        <w:t>J.</w:t>
      </w:r>
      <w:r w:rsidRPr="00D712DC">
        <w:rPr>
          <w:bCs/>
        </w:rPr>
        <w:t xml:space="preserve">, </w:t>
      </w:r>
      <w:r w:rsidRPr="00B56DCD">
        <w:rPr>
          <w:bCs/>
        </w:rPr>
        <w:t>Wawrzyniak</w:t>
      </w:r>
      <w:r>
        <w:rPr>
          <w:bCs/>
        </w:rPr>
        <w:t>, C., Brown, M.</w:t>
      </w:r>
      <w:r w:rsidRPr="00851B61">
        <w:rPr>
          <w:bCs/>
          <w:vertAlign w:val="superscript"/>
        </w:rPr>
        <w:t xml:space="preserve"> </w:t>
      </w:r>
      <w:r w:rsidRPr="0084178F">
        <w:rPr>
          <w:bCs/>
          <w:vertAlign w:val="superscript"/>
        </w:rPr>
        <w:t>+</w:t>
      </w:r>
      <w:r>
        <w:rPr>
          <w:bCs/>
        </w:rPr>
        <w:t>, Brown, K.G.I.</w:t>
      </w:r>
      <w:r w:rsidRPr="0084178F">
        <w:rPr>
          <w:bCs/>
          <w:vertAlign w:val="superscript"/>
        </w:rPr>
        <w:t>+</w:t>
      </w:r>
      <w:r>
        <w:rPr>
          <w:bCs/>
        </w:rPr>
        <w:t>, Rogers, R. J.</w:t>
      </w:r>
      <w:r w:rsidRPr="00851B61">
        <w:rPr>
          <w:bCs/>
          <w:vertAlign w:val="superscript"/>
        </w:rPr>
        <w:t xml:space="preserve"> </w:t>
      </w:r>
      <w:r w:rsidRPr="0084178F">
        <w:rPr>
          <w:bCs/>
          <w:vertAlign w:val="superscript"/>
        </w:rPr>
        <w:t>+</w:t>
      </w:r>
      <w:r w:rsidRPr="00851B61">
        <w:rPr>
          <w:bCs/>
        </w:rPr>
        <w:t>,</w:t>
      </w:r>
      <w:r>
        <w:rPr>
          <w:bCs/>
          <w:vertAlign w:val="superscript"/>
        </w:rPr>
        <w:t xml:space="preserve"> </w:t>
      </w:r>
      <w:r w:rsidRPr="00D712DC">
        <w:rPr>
          <w:bCs/>
        </w:rPr>
        <w:t xml:space="preserve">Parrent, P.*, </w:t>
      </w:r>
      <w:r>
        <w:rPr>
          <w:bCs/>
        </w:rPr>
        <w:t>Parker, J.M., &amp; Hanely, D.W. (</w:t>
      </w:r>
      <w:r w:rsidR="009E11F8">
        <w:rPr>
          <w:bCs/>
        </w:rPr>
        <w:t>revision</w:t>
      </w:r>
      <w:r w:rsidR="00B51EE0">
        <w:rPr>
          <w:bCs/>
        </w:rPr>
        <w:t xml:space="preserve"> under review</w:t>
      </w:r>
      <w:r w:rsidRPr="00D712DC">
        <w:rPr>
          <w:bCs/>
        </w:rPr>
        <w:t xml:space="preserve">). </w:t>
      </w:r>
      <w:r w:rsidRPr="008F6F30">
        <w:rPr>
          <w:bCs/>
        </w:rPr>
        <w:t xml:space="preserve">Affect and </w:t>
      </w:r>
      <w:r>
        <w:rPr>
          <w:bCs/>
        </w:rPr>
        <w:t>a</w:t>
      </w:r>
      <w:r w:rsidRPr="008F6F30">
        <w:rPr>
          <w:bCs/>
        </w:rPr>
        <w:t xml:space="preserve">chievement: Salient K-12 </w:t>
      </w:r>
      <w:r>
        <w:rPr>
          <w:bCs/>
        </w:rPr>
        <w:t>m</w:t>
      </w:r>
      <w:r w:rsidRPr="008F6F30">
        <w:rPr>
          <w:bCs/>
        </w:rPr>
        <w:t xml:space="preserve">athematics </w:t>
      </w:r>
      <w:r>
        <w:rPr>
          <w:bCs/>
        </w:rPr>
        <w:t>e</w:t>
      </w:r>
      <w:r w:rsidRPr="008F6F30">
        <w:rPr>
          <w:bCs/>
        </w:rPr>
        <w:t xml:space="preserve">xperiences among </w:t>
      </w:r>
      <w:r>
        <w:rPr>
          <w:bCs/>
        </w:rPr>
        <w:t>u</w:t>
      </w:r>
      <w:r w:rsidRPr="008F6F30">
        <w:rPr>
          <w:bCs/>
        </w:rPr>
        <w:t xml:space="preserve">ndergraduate </w:t>
      </w:r>
      <w:r>
        <w:rPr>
          <w:bCs/>
        </w:rPr>
        <w:t>s</w:t>
      </w:r>
      <w:r w:rsidRPr="008F6F30">
        <w:rPr>
          <w:bCs/>
        </w:rPr>
        <w:t xml:space="preserve">tudents in </w:t>
      </w:r>
      <w:r>
        <w:rPr>
          <w:bCs/>
        </w:rPr>
        <w:t>p</w:t>
      </w:r>
      <w:r w:rsidRPr="008F6F30">
        <w:rPr>
          <w:bCs/>
        </w:rPr>
        <w:t xml:space="preserve">recalculus and </w:t>
      </w:r>
      <w:r>
        <w:rPr>
          <w:bCs/>
        </w:rPr>
        <w:t>c</w:t>
      </w:r>
      <w:r w:rsidRPr="008F6F30">
        <w:rPr>
          <w:bCs/>
        </w:rPr>
        <w:t>alculus</w:t>
      </w:r>
      <w:r>
        <w:rPr>
          <w:bCs/>
        </w:rPr>
        <w:t>.</w:t>
      </w:r>
    </w:p>
    <w:p w14:paraId="6BE8E35B" w14:textId="77777777" w:rsidR="00BE6CEF" w:rsidRDefault="00BE6CEF" w:rsidP="00877D2B">
      <w:pPr>
        <w:rPr>
          <w:bCs/>
        </w:rPr>
      </w:pPr>
    </w:p>
    <w:p w14:paraId="7973EAF7" w14:textId="06EC5DFC" w:rsidR="00B51EE0" w:rsidRDefault="00BE6CEF" w:rsidP="00B51EE0">
      <w:pPr>
        <w:tabs>
          <w:tab w:val="right" w:pos="9360"/>
        </w:tabs>
        <w:ind w:left="720" w:hanging="720"/>
        <w:rPr>
          <w:bCs/>
        </w:rPr>
      </w:pPr>
      <w:r>
        <w:rPr>
          <w:bCs/>
        </w:rPr>
        <w:t xml:space="preserve">Jong, C., </w:t>
      </w:r>
      <w:r w:rsidRPr="002E0126">
        <w:rPr>
          <w:b/>
        </w:rPr>
        <w:t>Sidney, P.G.,</w:t>
      </w:r>
      <w:r>
        <w:rPr>
          <w:bCs/>
        </w:rPr>
        <w:t xml:space="preserve"> &amp; Braun, B.J. (</w:t>
      </w:r>
      <w:r w:rsidR="005F69D8">
        <w:rPr>
          <w:bCs/>
        </w:rPr>
        <w:t>in revision</w:t>
      </w:r>
      <w:r>
        <w:rPr>
          <w:bCs/>
        </w:rPr>
        <w:t>). Learning together: Four types of belonging in mathematics.</w:t>
      </w:r>
    </w:p>
    <w:p w14:paraId="6FF6E388" w14:textId="77777777" w:rsidR="00B51EE0" w:rsidRDefault="00B51EE0" w:rsidP="00B51EE0">
      <w:pPr>
        <w:tabs>
          <w:tab w:val="right" w:pos="9360"/>
        </w:tabs>
        <w:ind w:left="720" w:hanging="720"/>
        <w:rPr>
          <w:bCs/>
        </w:rPr>
      </w:pPr>
    </w:p>
    <w:p w14:paraId="1DD26D99" w14:textId="1F746456" w:rsidR="00B51EE0" w:rsidRDefault="00B51EE0" w:rsidP="00B51EE0">
      <w:pPr>
        <w:tabs>
          <w:tab w:val="right" w:pos="9360"/>
        </w:tabs>
        <w:ind w:left="720" w:hanging="720"/>
        <w:rPr>
          <w:bCs/>
        </w:rPr>
      </w:pPr>
      <w:r w:rsidRPr="00B51EE0">
        <w:rPr>
          <w:bCs/>
        </w:rPr>
        <w:t>Jaramillo, S.</w:t>
      </w:r>
      <w:r w:rsidRPr="00B51EE0">
        <w:rPr>
          <w:bCs/>
          <w:vertAlign w:val="superscript"/>
        </w:rPr>
        <w:t xml:space="preserve"> </w:t>
      </w:r>
      <w:r w:rsidRPr="0084178F">
        <w:rPr>
          <w:bCs/>
          <w:vertAlign w:val="superscript"/>
        </w:rPr>
        <w:t>+</w:t>
      </w:r>
      <w:r w:rsidRPr="00B51EE0">
        <w:rPr>
          <w:bCs/>
        </w:rPr>
        <w:t>, Scheibe, D. A., O’Brien, A. G.</w:t>
      </w:r>
      <w:r w:rsidRPr="00B51EE0">
        <w:rPr>
          <w:bCs/>
          <w:vertAlign w:val="superscript"/>
        </w:rPr>
        <w:t xml:space="preserve"> </w:t>
      </w:r>
      <w:r w:rsidRPr="0084178F">
        <w:rPr>
          <w:bCs/>
          <w:vertAlign w:val="superscript"/>
        </w:rPr>
        <w:t>+</w:t>
      </w:r>
      <w:r w:rsidRPr="00B51EE0">
        <w:rPr>
          <w:bCs/>
        </w:rPr>
        <w:t xml:space="preserve">, Fitzsimmons, C. J., Schiller, L. K., Taber, J. M., </w:t>
      </w:r>
      <w:r w:rsidRPr="00B51EE0">
        <w:rPr>
          <w:b/>
        </w:rPr>
        <w:t>Sidney, P. G.,</w:t>
      </w:r>
      <w:r w:rsidRPr="00B51EE0">
        <w:rPr>
          <w:bCs/>
        </w:rPr>
        <w:t xml:space="preserve"> Matthews, P., </w:t>
      </w:r>
      <w:proofErr w:type="spellStart"/>
      <w:r w:rsidRPr="00B51EE0">
        <w:rPr>
          <w:bCs/>
        </w:rPr>
        <w:t>Mielicki</w:t>
      </w:r>
      <w:proofErr w:type="spellEnd"/>
      <w:r w:rsidRPr="00B51EE0">
        <w:rPr>
          <w:bCs/>
        </w:rPr>
        <w:t>, M. K., Waters, E. A., &amp; Thompson, C. A. (</w:t>
      </w:r>
      <w:r>
        <w:rPr>
          <w:bCs/>
        </w:rPr>
        <w:t>under review</w:t>
      </w:r>
      <w:r w:rsidRPr="00B51EE0">
        <w:rPr>
          <w:bCs/>
        </w:rPr>
        <w:t>). Are math-related individual differences associated with COVID-19-related graph interpretation accuracy?</w:t>
      </w:r>
    </w:p>
    <w:p w14:paraId="50121A7C" w14:textId="77777777" w:rsidR="005C59A0" w:rsidRDefault="005C59A0" w:rsidP="00B51EE0">
      <w:pPr>
        <w:tabs>
          <w:tab w:val="right" w:pos="9360"/>
        </w:tabs>
        <w:ind w:left="720" w:hanging="720"/>
        <w:rPr>
          <w:bCs/>
        </w:rPr>
      </w:pPr>
    </w:p>
    <w:p w14:paraId="4E27B480" w14:textId="77777777" w:rsidR="005C59A0" w:rsidRDefault="005C59A0" w:rsidP="005C59A0">
      <w:pPr>
        <w:tabs>
          <w:tab w:val="right" w:pos="9360"/>
        </w:tabs>
        <w:ind w:left="720" w:hanging="720"/>
        <w:rPr>
          <w:bCs/>
        </w:rPr>
      </w:pPr>
      <w:r>
        <w:rPr>
          <w:bCs/>
        </w:rPr>
        <w:t>Cheng, I.</w:t>
      </w:r>
      <w:r w:rsidRPr="005C59A0">
        <w:rPr>
          <w:bCs/>
          <w:vertAlign w:val="superscript"/>
        </w:rPr>
        <w:t xml:space="preserve"> </w:t>
      </w:r>
      <w:r w:rsidRPr="0084178F">
        <w:rPr>
          <w:bCs/>
          <w:vertAlign w:val="superscript"/>
        </w:rPr>
        <w:t>+</w:t>
      </w:r>
      <w:r>
        <w:rPr>
          <w:bCs/>
        </w:rPr>
        <w:t>, O’Brien, A.</w:t>
      </w:r>
      <w:r w:rsidRPr="005C59A0">
        <w:rPr>
          <w:bCs/>
          <w:vertAlign w:val="superscript"/>
        </w:rPr>
        <w:t xml:space="preserve"> </w:t>
      </w:r>
      <w:r w:rsidRPr="0084178F">
        <w:rPr>
          <w:bCs/>
          <w:vertAlign w:val="superscript"/>
        </w:rPr>
        <w:t>+</w:t>
      </w:r>
      <w:r>
        <w:rPr>
          <w:bCs/>
        </w:rPr>
        <w:t>, McGhee-</w:t>
      </w:r>
      <w:proofErr w:type="spellStart"/>
      <w:r>
        <w:rPr>
          <w:bCs/>
        </w:rPr>
        <w:t>Dinvaut</w:t>
      </w:r>
      <w:proofErr w:type="spellEnd"/>
      <w:r>
        <w:rPr>
          <w:bCs/>
        </w:rPr>
        <w:t>, A.</w:t>
      </w:r>
      <w:r w:rsidRPr="005C59A0">
        <w:rPr>
          <w:bCs/>
          <w:vertAlign w:val="superscript"/>
        </w:rPr>
        <w:t xml:space="preserve"> </w:t>
      </w:r>
      <w:r w:rsidRPr="0084178F">
        <w:rPr>
          <w:bCs/>
          <w:vertAlign w:val="superscript"/>
        </w:rPr>
        <w:t>+</w:t>
      </w:r>
      <w:r>
        <w:rPr>
          <w:bCs/>
        </w:rPr>
        <w:t xml:space="preserve">, </w:t>
      </w:r>
      <w:r w:rsidRPr="005C59A0">
        <w:rPr>
          <w:bCs/>
        </w:rPr>
        <w:t>S</w:t>
      </w:r>
      <w:r>
        <w:rPr>
          <w:bCs/>
        </w:rPr>
        <w:t>imonovic, N.</w:t>
      </w:r>
      <w:r w:rsidRPr="005C59A0">
        <w:rPr>
          <w:bCs/>
          <w:vertAlign w:val="superscript"/>
        </w:rPr>
        <w:t xml:space="preserve"> </w:t>
      </w:r>
      <w:r w:rsidRPr="0084178F">
        <w:rPr>
          <w:bCs/>
          <w:vertAlign w:val="superscript"/>
        </w:rPr>
        <w:t>+</w:t>
      </w:r>
      <w:r>
        <w:rPr>
          <w:bCs/>
        </w:rPr>
        <w:t xml:space="preserve">, </w:t>
      </w:r>
      <w:r w:rsidRPr="005C59A0">
        <w:rPr>
          <w:b/>
        </w:rPr>
        <w:t>Sidney, P.G.,</w:t>
      </w:r>
      <w:r>
        <w:rPr>
          <w:bCs/>
        </w:rPr>
        <w:t xml:space="preserve"> </w:t>
      </w:r>
      <w:proofErr w:type="spellStart"/>
      <w:r>
        <w:rPr>
          <w:bCs/>
        </w:rPr>
        <w:t>Coifman</w:t>
      </w:r>
      <w:proofErr w:type="spellEnd"/>
      <w:r>
        <w:rPr>
          <w:bCs/>
        </w:rPr>
        <w:t xml:space="preserve">, K., Thompson, C. A., </w:t>
      </w:r>
      <w:r w:rsidRPr="005C59A0">
        <w:rPr>
          <w:bCs/>
          <w:iCs/>
        </w:rPr>
        <w:t>&amp; Taber, J.T.</w:t>
      </w:r>
      <w:r>
        <w:rPr>
          <w:bCs/>
        </w:rPr>
        <w:t xml:space="preserve"> (revision under review). </w:t>
      </w:r>
      <w:r w:rsidRPr="005C59A0">
        <w:rPr>
          <w:bCs/>
        </w:rPr>
        <w:t xml:space="preserve">Risk </w:t>
      </w:r>
      <w:r>
        <w:rPr>
          <w:bCs/>
        </w:rPr>
        <w:t>b</w:t>
      </w:r>
      <w:r w:rsidRPr="005C59A0">
        <w:rPr>
          <w:bCs/>
        </w:rPr>
        <w:t xml:space="preserve">eliefs and </w:t>
      </w:r>
      <w:r>
        <w:rPr>
          <w:bCs/>
        </w:rPr>
        <w:t>v</w:t>
      </w:r>
      <w:r w:rsidRPr="005C59A0">
        <w:rPr>
          <w:bCs/>
        </w:rPr>
        <w:t xml:space="preserve">accination </w:t>
      </w:r>
      <w:r>
        <w:rPr>
          <w:bCs/>
        </w:rPr>
        <w:t>i</w:t>
      </w:r>
      <w:r w:rsidRPr="005C59A0">
        <w:rPr>
          <w:bCs/>
        </w:rPr>
        <w:t xml:space="preserve">ntentions and </w:t>
      </w:r>
      <w:r>
        <w:rPr>
          <w:bCs/>
        </w:rPr>
        <w:t>b</w:t>
      </w:r>
      <w:r w:rsidRPr="005C59A0">
        <w:rPr>
          <w:bCs/>
        </w:rPr>
        <w:t xml:space="preserve">ehavior among U.S. </w:t>
      </w:r>
      <w:r>
        <w:rPr>
          <w:bCs/>
        </w:rPr>
        <w:t>a</w:t>
      </w:r>
      <w:r w:rsidRPr="005C59A0">
        <w:rPr>
          <w:bCs/>
        </w:rPr>
        <w:t xml:space="preserve">dults </w:t>
      </w:r>
      <w:r>
        <w:rPr>
          <w:bCs/>
        </w:rPr>
        <w:t>a</w:t>
      </w:r>
      <w:r w:rsidRPr="005C59A0">
        <w:rPr>
          <w:bCs/>
        </w:rPr>
        <w:t xml:space="preserve">cross </w:t>
      </w:r>
      <w:r>
        <w:rPr>
          <w:bCs/>
        </w:rPr>
        <w:t>t</w:t>
      </w:r>
      <w:r w:rsidRPr="005C59A0">
        <w:rPr>
          <w:bCs/>
        </w:rPr>
        <w:t xml:space="preserve">wo </w:t>
      </w:r>
      <w:r>
        <w:rPr>
          <w:bCs/>
        </w:rPr>
        <w:t>p</w:t>
      </w:r>
      <w:r w:rsidRPr="005C59A0">
        <w:rPr>
          <w:bCs/>
        </w:rPr>
        <w:t xml:space="preserve">rospective </w:t>
      </w:r>
      <w:r>
        <w:rPr>
          <w:bCs/>
        </w:rPr>
        <w:t>s</w:t>
      </w:r>
      <w:r w:rsidRPr="005C59A0">
        <w:rPr>
          <w:bCs/>
        </w:rPr>
        <w:t>tudies</w:t>
      </w:r>
      <w:r>
        <w:rPr>
          <w:bCs/>
        </w:rPr>
        <w:t>.</w:t>
      </w:r>
    </w:p>
    <w:p w14:paraId="334FF0FF" w14:textId="77777777" w:rsidR="005C59A0" w:rsidRDefault="005C59A0" w:rsidP="005C59A0">
      <w:pPr>
        <w:tabs>
          <w:tab w:val="right" w:pos="9360"/>
        </w:tabs>
        <w:ind w:left="720" w:hanging="720"/>
        <w:rPr>
          <w:bCs/>
        </w:rPr>
      </w:pPr>
    </w:p>
    <w:p w14:paraId="1CD79218" w14:textId="6C0670F1" w:rsidR="005C59A0" w:rsidRPr="00814A36" w:rsidRDefault="005C59A0" w:rsidP="005C59A0">
      <w:pPr>
        <w:tabs>
          <w:tab w:val="right" w:pos="9360"/>
        </w:tabs>
        <w:ind w:left="720" w:hanging="720"/>
        <w:rPr>
          <w:bCs/>
        </w:rPr>
      </w:pPr>
      <w:r>
        <w:rPr>
          <w:bCs/>
        </w:rPr>
        <w:t>Cheng, I.</w:t>
      </w:r>
      <w:r w:rsidRPr="005C59A0">
        <w:rPr>
          <w:bCs/>
          <w:vertAlign w:val="superscript"/>
        </w:rPr>
        <w:t xml:space="preserve"> </w:t>
      </w:r>
      <w:r w:rsidRPr="0084178F">
        <w:rPr>
          <w:bCs/>
          <w:vertAlign w:val="superscript"/>
        </w:rPr>
        <w:t>+</w:t>
      </w:r>
      <w:r>
        <w:rPr>
          <w:bCs/>
        </w:rPr>
        <w:t xml:space="preserve">, </w:t>
      </w:r>
      <w:r>
        <w:rPr>
          <w:bCs/>
        </w:rPr>
        <w:t>Foust, J.</w:t>
      </w:r>
      <w:r w:rsidRPr="005C59A0">
        <w:rPr>
          <w:bCs/>
          <w:vertAlign w:val="superscript"/>
        </w:rPr>
        <w:t xml:space="preserve"> </w:t>
      </w:r>
      <w:r w:rsidRPr="0084178F">
        <w:rPr>
          <w:bCs/>
          <w:vertAlign w:val="superscript"/>
        </w:rPr>
        <w:t>+</w:t>
      </w:r>
      <w:r>
        <w:rPr>
          <w:bCs/>
        </w:rPr>
        <w:t>,</w:t>
      </w:r>
      <w:r>
        <w:rPr>
          <w:bCs/>
        </w:rPr>
        <w:t xml:space="preserve"> </w:t>
      </w:r>
      <w:r>
        <w:rPr>
          <w:bCs/>
        </w:rPr>
        <w:t>Fitzsimmons, C.J.,</w:t>
      </w:r>
      <w:r>
        <w:rPr>
          <w:bCs/>
        </w:rPr>
        <w:t xml:space="preserve"> </w:t>
      </w:r>
      <w:r w:rsidRPr="005C59A0">
        <w:rPr>
          <w:bCs/>
        </w:rPr>
        <w:t>S</w:t>
      </w:r>
      <w:r>
        <w:rPr>
          <w:bCs/>
        </w:rPr>
        <w:t>imonovic, N.</w:t>
      </w:r>
      <w:r w:rsidRPr="005C59A0">
        <w:rPr>
          <w:bCs/>
          <w:vertAlign w:val="superscript"/>
        </w:rPr>
        <w:t xml:space="preserve"> </w:t>
      </w:r>
      <w:r w:rsidRPr="0084178F">
        <w:rPr>
          <w:bCs/>
          <w:vertAlign w:val="superscript"/>
        </w:rPr>
        <w:t>+</w:t>
      </w:r>
      <w:r>
        <w:rPr>
          <w:bCs/>
        </w:rPr>
        <w:t xml:space="preserve">, </w:t>
      </w:r>
      <w:r w:rsidRPr="005C59A0">
        <w:rPr>
          <w:b/>
        </w:rPr>
        <w:t>Sidney, P.G.,</w:t>
      </w:r>
      <w:r>
        <w:rPr>
          <w:bCs/>
        </w:rPr>
        <w:t xml:space="preserve"> </w:t>
      </w:r>
      <w:proofErr w:type="spellStart"/>
      <w:r>
        <w:rPr>
          <w:bCs/>
        </w:rPr>
        <w:t>Coifman</w:t>
      </w:r>
      <w:proofErr w:type="spellEnd"/>
      <w:r>
        <w:rPr>
          <w:bCs/>
        </w:rPr>
        <w:t xml:space="preserve">, K., Thompson, C. A., </w:t>
      </w:r>
      <w:r w:rsidRPr="005C59A0">
        <w:rPr>
          <w:bCs/>
          <w:iCs/>
        </w:rPr>
        <w:t>&amp; Taber, J.T.</w:t>
      </w:r>
      <w:r>
        <w:rPr>
          <w:bCs/>
        </w:rPr>
        <w:t xml:space="preserve"> </w:t>
      </w:r>
      <w:r>
        <w:rPr>
          <w:bCs/>
        </w:rPr>
        <w:t xml:space="preserve">(under review). </w:t>
      </w:r>
      <w:r w:rsidRPr="005C59A0">
        <w:rPr>
          <w:bCs/>
        </w:rPr>
        <w:t xml:space="preserve">How are </w:t>
      </w:r>
      <w:r>
        <w:rPr>
          <w:bCs/>
        </w:rPr>
        <w:t>p</w:t>
      </w:r>
      <w:r w:rsidRPr="005C59A0">
        <w:rPr>
          <w:bCs/>
        </w:rPr>
        <w:t xml:space="preserve">erceived </w:t>
      </w:r>
      <w:r>
        <w:rPr>
          <w:bCs/>
        </w:rPr>
        <w:t>a</w:t>
      </w:r>
      <w:r w:rsidRPr="005C59A0">
        <w:rPr>
          <w:bCs/>
        </w:rPr>
        <w:t xml:space="preserve">mbiguity and </w:t>
      </w:r>
      <w:r>
        <w:rPr>
          <w:bCs/>
        </w:rPr>
        <w:t>r</w:t>
      </w:r>
      <w:r w:rsidRPr="005C59A0">
        <w:rPr>
          <w:bCs/>
        </w:rPr>
        <w:t xml:space="preserve">isk </w:t>
      </w:r>
      <w:r>
        <w:rPr>
          <w:bCs/>
        </w:rPr>
        <w:lastRenderedPageBreak/>
        <w:t>b</w:t>
      </w:r>
      <w:r w:rsidRPr="005C59A0">
        <w:rPr>
          <w:bCs/>
        </w:rPr>
        <w:t xml:space="preserve">eliefs </w:t>
      </w:r>
      <w:r>
        <w:rPr>
          <w:bCs/>
        </w:rPr>
        <w:t>r</w:t>
      </w:r>
      <w:r w:rsidRPr="005C59A0">
        <w:rPr>
          <w:bCs/>
        </w:rPr>
        <w:t xml:space="preserve">elated? Evidence from </w:t>
      </w:r>
      <w:r>
        <w:rPr>
          <w:bCs/>
        </w:rPr>
        <w:t>l</w:t>
      </w:r>
      <w:r w:rsidRPr="005C59A0">
        <w:rPr>
          <w:bCs/>
        </w:rPr>
        <w:t xml:space="preserve">ongitudinal and </w:t>
      </w:r>
      <w:r>
        <w:rPr>
          <w:bCs/>
        </w:rPr>
        <w:t>d</w:t>
      </w:r>
      <w:r w:rsidRPr="005C59A0">
        <w:rPr>
          <w:bCs/>
        </w:rPr>
        <w:t xml:space="preserve">aily </w:t>
      </w:r>
      <w:r>
        <w:rPr>
          <w:bCs/>
        </w:rPr>
        <w:t>d</w:t>
      </w:r>
      <w:r w:rsidRPr="005C59A0">
        <w:rPr>
          <w:bCs/>
        </w:rPr>
        <w:t xml:space="preserve">iary </w:t>
      </w:r>
      <w:r>
        <w:rPr>
          <w:bCs/>
        </w:rPr>
        <w:t>d</w:t>
      </w:r>
      <w:r w:rsidRPr="005C59A0">
        <w:rPr>
          <w:bCs/>
        </w:rPr>
        <w:t>ata</w:t>
      </w:r>
      <w:r>
        <w:rPr>
          <w:bCs/>
        </w:rPr>
        <w:t>.</w:t>
      </w:r>
      <w:r>
        <w:rPr>
          <w:bCs/>
        </w:rPr>
        <w:br/>
      </w:r>
    </w:p>
    <w:p w14:paraId="24343526" w14:textId="2AD0E187" w:rsidR="00183B94" w:rsidRPr="00183B94" w:rsidRDefault="00074295" w:rsidP="00183B94">
      <w:pPr>
        <w:rPr>
          <w:b/>
        </w:rPr>
      </w:pPr>
      <w:r w:rsidRPr="001A7861">
        <w:rPr>
          <w:b/>
        </w:rPr>
        <w:t>MANU</w:t>
      </w:r>
      <w:r>
        <w:rPr>
          <w:b/>
        </w:rPr>
        <w:t>S</w:t>
      </w:r>
      <w:r w:rsidRPr="001A7861">
        <w:rPr>
          <w:b/>
        </w:rPr>
        <w:t xml:space="preserve">CRIPTS </w:t>
      </w:r>
      <w:r>
        <w:rPr>
          <w:b/>
        </w:rPr>
        <w:t>IN PREPARATION</w:t>
      </w:r>
    </w:p>
    <w:p w14:paraId="3631D4D0" w14:textId="30BE0D73" w:rsidR="00002447" w:rsidRDefault="00002447" w:rsidP="000A55CC">
      <w:pPr>
        <w:rPr>
          <w:bCs/>
        </w:rPr>
      </w:pPr>
    </w:p>
    <w:p w14:paraId="09138736" w14:textId="77A7D361" w:rsidR="005C59A0" w:rsidRDefault="005C59A0" w:rsidP="0084178F">
      <w:pPr>
        <w:ind w:left="720" w:hanging="720"/>
        <w:rPr>
          <w:bCs/>
        </w:rPr>
      </w:pPr>
      <w:proofErr w:type="spellStart"/>
      <w:r>
        <w:rPr>
          <w:bCs/>
        </w:rPr>
        <w:t>Hakel</w:t>
      </w:r>
      <w:proofErr w:type="spellEnd"/>
      <w:r>
        <w:rPr>
          <w:bCs/>
        </w:rPr>
        <w:t>, J.*, Pearl, S.J.</w:t>
      </w:r>
      <w:r w:rsidRPr="005C59A0">
        <w:rPr>
          <w:bCs/>
          <w:vertAlign w:val="superscript"/>
        </w:rPr>
        <w:t xml:space="preserve"> </w:t>
      </w:r>
      <w:r w:rsidRPr="0084178F">
        <w:rPr>
          <w:bCs/>
          <w:vertAlign w:val="superscript"/>
        </w:rPr>
        <w:t>+</w:t>
      </w:r>
      <w:r>
        <w:rPr>
          <w:bCs/>
        </w:rPr>
        <w:t xml:space="preserve">, McNeil, N.M., </w:t>
      </w:r>
      <w:r w:rsidRPr="005C59A0">
        <w:rPr>
          <w:b/>
        </w:rPr>
        <w:t>Sidney, P.G.</w:t>
      </w:r>
      <w:r>
        <w:rPr>
          <w:bCs/>
        </w:rPr>
        <w:t xml:space="preserve"> (in prep).</w:t>
      </w:r>
      <w:r w:rsidRPr="005C59A0">
        <w:t xml:space="preserve"> </w:t>
      </w:r>
      <w:r w:rsidRPr="005C59A0">
        <w:rPr>
          <w:bCs/>
        </w:rPr>
        <w:t xml:space="preserve">Can I do </w:t>
      </w:r>
      <w:proofErr w:type="gramStart"/>
      <w:r w:rsidRPr="005C59A0">
        <w:rPr>
          <w:bCs/>
        </w:rPr>
        <w:t>it?:</w:t>
      </w:r>
      <w:proofErr w:type="gramEnd"/>
      <w:r w:rsidRPr="005C59A0">
        <w:rPr>
          <w:bCs/>
        </w:rPr>
        <w:t xml:space="preserve"> Effects of </w:t>
      </w:r>
      <w:r>
        <w:rPr>
          <w:bCs/>
        </w:rPr>
        <w:t>m</w:t>
      </w:r>
      <w:r w:rsidRPr="005C59A0">
        <w:rPr>
          <w:bCs/>
        </w:rPr>
        <w:t xml:space="preserve">ath </w:t>
      </w:r>
      <w:r>
        <w:rPr>
          <w:bCs/>
        </w:rPr>
        <w:t>a</w:t>
      </w:r>
      <w:r w:rsidRPr="005C59A0">
        <w:rPr>
          <w:bCs/>
        </w:rPr>
        <w:t xml:space="preserve">ffirmations on </w:t>
      </w:r>
      <w:r>
        <w:rPr>
          <w:bCs/>
        </w:rPr>
        <w:t>m</w:t>
      </w:r>
      <w:r w:rsidRPr="005C59A0">
        <w:rPr>
          <w:bCs/>
        </w:rPr>
        <w:t xml:space="preserve">ath </w:t>
      </w:r>
      <w:r>
        <w:rPr>
          <w:bCs/>
        </w:rPr>
        <w:t>a</w:t>
      </w:r>
      <w:r w:rsidRPr="005C59A0">
        <w:rPr>
          <w:bCs/>
        </w:rPr>
        <w:t xml:space="preserve">rithmetic </w:t>
      </w:r>
      <w:r>
        <w:rPr>
          <w:bCs/>
        </w:rPr>
        <w:t>d</w:t>
      </w:r>
      <w:r w:rsidRPr="005C59A0">
        <w:rPr>
          <w:bCs/>
        </w:rPr>
        <w:t xml:space="preserve">epend on </w:t>
      </w:r>
      <w:r>
        <w:rPr>
          <w:bCs/>
        </w:rPr>
        <w:t>m</w:t>
      </w:r>
      <w:r w:rsidRPr="005C59A0">
        <w:rPr>
          <w:bCs/>
        </w:rPr>
        <w:t xml:space="preserve">astery </w:t>
      </w:r>
      <w:r>
        <w:rPr>
          <w:bCs/>
        </w:rPr>
        <w:t>e</w:t>
      </w:r>
      <w:r w:rsidRPr="005C59A0">
        <w:rPr>
          <w:bCs/>
        </w:rPr>
        <w:t xml:space="preserve">xperiences and </w:t>
      </w:r>
      <w:r>
        <w:rPr>
          <w:bCs/>
        </w:rPr>
        <w:t>m</w:t>
      </w:r>
      <w:r w:rsidRPr="005C59A0">
        <w:rPr>
          <w:bCs/>
        </w:rPr>
        <w:t xml:space="preserve">ath </w:t>
      </w:r>
      <w:r>
        <w:rPr>
          <w:bCs/>
        </w:rPr>
        <w:t>a</w:t>
      </w:r>
      <w:r w:rsidRPr="005C59A0">
        <w:rPr>
          <w:bCs/>
        </w:rPr>
        <w:t>nxiety</w:t>
      </w:r>
      <w:r>
        <w:rPr>
          <w:bCs/>
        </w:rPr>
        <w:t>.</w:t>
      </w:r>
    </w:p>
    <w:p w14:paraId="2B6568D6" w14:textId="77777777" w:rsidR="005C59A0" w:rsidRDefault="005C59A0" w:rsidP="0084178F">
      <w:pPr>
        <w:ind w:left="720" w:hanging="720"/>
        <w:rPr>
          <w:bCs/>
        </w:rPr>
      </w:pPr>
    </w:p>
    <w:p w14:paraId="0616BF1C" w14:textId="2A7C9958" w:rsidR="00002447" w:rsidRDefault="00002447" w:rsidP="0084178F">
      <w:pPr>
        <w:ind w:left="720" w:hanging="720"/>
        <w:rPr>
          <w:bCs/>
          <w:i/>
          <w:iCs/>
        </w:rPr>
      </w:pPr>
      <w:r>
        <w:rPr>
          <w:bCs/>
        </w:rPr>
        <w:t>Brown, K.G.I.</w:t>
      </w:r>
      <w:r w:rsidRPr="0084178F">
        <w:rPr>
          <w:bCs/>
          <w:vertAlign w:val="superscript"/>
        </w:rPr>
        <w:t>+</w:t>
      </w:r>
      <w:r>
        <w:rPr>
          <w:bCs/>
        </w:rPr>
        <w:t xml:space="preserve">, </w:t>
      </w:r>
      <w:r w:rsidRPr="00B31AFC">
        <w:rPr>
          <w:b/>
        </w:rPr>
        <w:t>Sidney, P. G.,</w:t>
      </w:r>
      <w:r>
        <w:rPr>
          <w:bCs/>
        </w:rPr>
        <w:t xml:space="preserve"> Fitzsimmons, C. J., Adjei, B.*, Taber, J. M., Coifman, K., &amp; Thompson, C. A. (in prep). </w:t>
      </w:r>
      <w:r w:rsidRPr="006A48F5">
        <w:rPr>
          <w:bCs/>
        </w:rPr>
        <w:t xml:space="preserve">Which parents support children’s mathematics </w:t>
      </w:r>
      <w:proofErr w:type="gramStart"/>
      <w:r w:rsidRPr="006A48F5">
        <w:rPr>
          <w:bCs/>
        </w:rPr>
        <w:t>learning</w:t>
      </w:r>
      <w:r>
        <w:rPr>
          <w:bCs/>
          <w:i/>
          <w:iCs/>
        </w:rPr>
        <w:t>?.</w:t>
      </w:r>
      <w:proofErr w:type="gramEnd"/>
    </w:p>
    <w:p w14:paraId="64DF93AD" w14:textId="77777777" w:rsidR="002812AB" w:rsidRDefault="002812AB" w:rsidP="0047102A">
      <w:pPr>
        <w:tabs>
          <w:tab w:val="right" w:pos="9360"/>
        </w:tabs>
        <w:rPr>
          <w:bCs/>
          <w:i/>
          <w:iCs/>
        </w:rPr>
      </w:pPr>
    </w:p>
    <w:p w14:paraId="4163B440" w14:textId="062341DC" w:rsidR="00846CAA" w:rsidRDefault="00846CAA" w:rsidP="00846CAA">
      <w:pPr>
        <w:tabs>
          <w:tab w:val="right" w:pos="9360"/>
        </w:tabs>
        <w:ind w:left="720" w:hanging="720"/>
        <w:rPr>
          <w:bCs/>
        </w:rPr>
      </w:pPr>
      <w:r w:rsidRPr="00846CAA">
        <w:rPr>
          <w:b/>
        </w:rPr>
        <w:t>Sidney, P.G.</w:t>
      </w:r>
      <w:r w:rsidR="005C59A0">
        <w:rPr>
          <w:bCs/>
        </w:rPr>
        <w:t xml:space="preserve">, </w:t>
      </w:r>
      <w:r w:rsidR="006014A7">
        <w:rPr>
          <w:bCs/>
        </w:rPr>
        <w:t>Vyas, B.</w:t>
      </w:r>
      <w:r w:rsidR="005C59A0">
        <w:rPr>
          <w:bCs/>
        </w:rPr>
        <w:t xml:space="preserve">*, </w:t>
      </w:r>
      <w:proofErr w:type="spellStart"/>
      <w:r w:rsidR="005C59A0">
        <w:rPr>
          <w:bCs/>
        </w:rPr>
        <w:t>Gabhart</w:t>
      </w:r>
      <w:proofErr w:type="spellEnd"/>
      <w:r w:rsidR="005C59A0">
        <w:rPr>
          <w:bCs/>
        </w:rPr>
        <w:t>, S.</w:t>
      </w:r>
      <w:r w:rsidR="006014A7">
        <w:rPr>
          <w:bCs/>
        </w:rPr>
        <w:t xml:space="preserve">* </w:t>
      </w:r>
      <w:r>
        <w:rPr>
          <w:bCs/>
        </w:rPr>
        <w:t>(in prep). Does self-explanation enhance learners’ analogical learning in mathematics?</w:t>
      </w:r>
    </w:p>
    <w:p w14:paraId="4FE05D1E" w14:textId="77777777" w:rsidR="001D73E2" w:rsidRDefault="001D73E2" w:rsidP="0053551E">
      <w:pPr>
        <w:tabs>
          <w:tab w:val="right" w:pos="9360"/>
        </w:tabs>
        <w:rPr>
          <w:bCs/>
        </w:rPr>
      </w:pPr>
    </w:p>
    <w:p w14:paraId="43357760" w14:textId="074F7F7B" w:rsidR="001D73E2" w:rsidRDefault="001D73E2" w:rsidP="001D73E2">
      <w:pPr>
        <w:tabs>
          <w:tab w:val="right" w:pos="9360"/>
        </w:tabs>
        <w:ind w:left="720" w:hanging="720"/>
        <w:rPr>
          <w:bCs/>
        </w:rPr>
      </w:pPr>
      <w:r>
        <w:rPr>
          <w:bCs/>
        </w:rPr>
        <w:t xml:space="preserve">Fitzsimmons, C.J., &amp; </w:t>
      </w:r>
      <w:r w:rsidRPr="001D73E2">
        <w:rPr>
          <w:b/>
        </w:rPr>
        <w:t>Sidney, P.G.</w:t>
      </w:r>
      <w:r>
        <w:rPr>
          <w:bCs/>
        </w:rPr>
        <w:t xml:space="preserve"> (in prep). Undergraduate students’ mathematics anxiety following direct feedback.</w:t>
      </w:r>
    </w:p>
    <w:p w14:paraId="68EE7BB9" w14:textId="77777777" w:rsidR="00846CAA" w:rsidRDefault="00846CAA" w:rsidP="0047102A">
      <w:pPr>
        <w:tabs>
          <w:tab w:val="right" w:pos="9360"/>
        </w:tabs>
        <w:rPr>
          <w:b/>
        </w:rPr>
      </w:pPr>
    </w:p>
    <w:p w14:paraId="25F93CC0" w14:textId="0E54C393" w:rsidR="00185383" w:rsidRPr="001A7861" w:rsidRDefault="00B40938" w:rsidP="0047102A">
      <w:pPr>
        <w:tabs>
          <w:tab w:val="right" w:pos="9360"/>
        </w:tabs>
        <w:rPr>
          <w:b/>
        </w:rPr>
      </w:pPr>
      <w:r w:rsidRPr="001A7861">
        <w:rPr>
          <w:b/>
        </w:rPr>
        <w:t xml:space="preserve">INVITED </w:t>
      </w:r>
      <w:r w:rsidR="00F449BA">
        <w:rPr>
          <w:b/>
        </w:rPr>
        <w:t>PRESENTATIONS</w:t>
      </w:r>
    </w:p>
    <w:p w14:paraId="47928942" w14:textId="77777777" w:rsidR="00201AF3" w:rsidRDefault="00201AF3" w:rsidP="00904FA7">
      <w:pPr>
        <w:tabs>
          <w:tab w:val="right" w:pos="9360"/>
        </w:tabs>
        <w:rPr>
          <w:color w:val="000000"/>
        </w:rPr>
      </w:pPr>
    </w:p>
    <w:p w14:paraId="6A69B3E3" w14:textId="1856FB18" w:rsidR="005C59A0" w:rsidRPr="005C59A0" w:rsidRDefault="005C59A0" w:rsidP="00904FA7">
      <w:pPr>
        <w:tabs>
          <w:tab w:val="right" w:pos="9360"/>
        </w:tabs>
        <w:rPr>
          <w:color w:val="000000"/>
        </w:rPr>
      </w:pPr>
      <w:r>
        <w:rPr>
          <w:i/>
          <w:iCs/>
          <w:color w:val="000000"/>
        </w:rPr>
        <w:t>Preparing Math Learners through Action and Analogy</w:t>
      </w:r>
      <w:r>
        <w:rPr>
          <w:i/>
          <w:iCs/>
          <w:color w:val="000000"/>
        </w:rPr>
        <w:tab/>
      </w:r>
      <w:r>
        <w:rPr>
          <w:color w:val="000000"/>
        </w:rPr>
        <w:t>February 2027</w:t>
      </w:r>
    </w:p>
    <w:p w14:paraId="20292232" w14:textId="404BFD63" w:rsidR="005C59A0" w:rsidRPr="005C59A0" w:rsidRDefault="005C59A0" w:rsidP="00904FA7">
      <w:pPr>
        <w:tabs>
          <w:tab w:val="right" w:pos="9360"/>
        </w:tabs>
        <w:rPr>
          <w:color w:val="000000"/>
        </w:rPr>
      </w:pPr>
      <w:r>
        <w:rPr>
          <w:color w:val="000000"/>
        </w:rPr>
        <w:t>Cog.</w:t>
      </w:r>
      <w:r w:rsidRPr="005C59A0">
        <w:rPr>
          <w:color w:val="000000"/>
        </w:rPr>
        <w:t xml:space="preserve"> Science of Learning and Development</w:t>
      </w:r>
      <w:r>
        <w:rPr>
          <w:color w:val="000000"/>
        </w:rPr>
        <w:t xml:space="preserve"> Seminar, Vanderbilt University</w:t>
      </w:r>
    </w:p>
    <w:p w14:paraId="56426BE3" w14:textId="77777777" w:rsidR="005C59A0" w:rsidRDefault="005C59A0" w:rsidP="00904FA7">
      <w:pPr>
        <w:tabs>
          <w:tab w:val="right" w:pos="9360"/>
        </w:tabs>
        <w:rPr>
          <w:i/>
          <w:iCs/>
          <w:color w:val="000000"/>
        </w:rPr>
      </w:pPr>
    </w:p>
    <w:p w14:paraId="19A663E5" w14:textId="6A51C1B9" w:rsidR="005C59A0" w:rsidRPr="005C59A0" w:rsidRDefault="005C59A0" w:rsidP="00904FA7">
      <w:pPr>
        <w:tabs>
          <w:tab w:val="right" w:pos="9360"/>
        </w:tabs>
        <w:rPr>
          <w:color w:val="000000"/>
        </w:rPr>
      </w:pPr>
      <w:r>
        <w:rPr>
          <w:i/>
          <w:iCs/>
          <w:color w:val="000000"/>
        </w:rPr>
        <w:t>Shaping Mathematical Problem-Solving</w:t>
      </w:r>
      <w:r>
        <w:rPr>
          <w:i/>
          <w:iCs/>
          <w:color w:val="000000"/>
        </w:rPr>
        <w:tab/>
      </w:r>
      <w:r>
        <w:rPr>
          <w:color w:val="000000"/>
        </w:rPr>
        <w:t>November 2026</w:t>
      </w:r>
    </w:p>
    <w:p w14:paraId="50C238D1" w14:textId="67AE487F" w:rsidR="005C59A0" w:rsidRDefault="005C59A0" w:rsidP="00904FA7">
      <w:pPr>
        <w:tabs>
          <w:tab w:val="right" w:pos="9360"/>
        </w:tabs>
        <w:rPr>
          <w:color w:val="000000"/>
        </w:rPr>
      </w:pPr>
      <w:r>
        <w:rPr>
          <w:color w:val="000000"/>
        </w:rPr>
        <w:t>Interdisciplinary Training Program, University of Wisconsin-Madison</w:t>
      </w:r>
    </w:p>
    <w:p w14:paraId="7F5BE8C3" w14:textId="77777777" w:rsidR="005C59A0" w:rsidRPr="005C59A0" w:rsidRDefault="005C59A0" w:rsidP="00904FA7">
      <w:pPr>
        <w:tabs>
          <w:tab w:val="right" w:pos="9360"/>
        </w:tabs>
        <w:rPr>
          <w:color w:val="000000"/>
        </w:rPr>
      </w:pPr>
    </w:p>
    <w:p w14:paraId="2E5D1A20" w14:textId="11A247BA" w:rsidR="00F657CF" w:rsidRDefault="00F657CF" w:rsidP="00904FA7">
      <w:pPr>
        <w:tabs>
          <w:tab w:val="right" w:pos="9360"/>
        </w:tabs>
        <w:rPr>
          <w:color w:val="000000"/>
        </w:rPr>
      </w:pPr>
      <w:r>
        <w:rPr>
          <w:i/>
          <w:iCs/>
          <w:color w:val="000000"/>
        </w:rPr>
        <w:t>Developing an Academic Identity</w:t>
      </w:r>
      <w:r>
        <w:rPr>
          <w:i/>
          <w:iCs/>
          <w:color w:val="000000"/>
        </w:rPr>
        <w:tab/>
      </w:r>
      <w:r>
        <w:rPr>
          <w:color w:val="000000"/>
        </w:rPr>
        <w:t>June 2025</w:t>
      </w:r>
    </w:p>
    <w:p w14:paraId="40C9855A" w14:textId="7E7584A3" w:rsidR="00F657CF" w:rsidRPr="00F657CF" w:rsidRDefault="00F657CF" w:rsidP="00904FA7">
      <w:pPr>
        <w:tabs>
          <w:tab w:val="right" w:pos="9360"/>
        </w:tabs>
        <w:rPr>
          <w:color w:val="000000"/>
        </w:rPr>
      </w:pPr>
      <w:proofErr w:type="spellStart"/>
      <w:r>
        <w:rPr>
          <w:color w:val="000000"/>
        </w:rPr>
        <w:t>InSuDoc</w:t>
      </w:r>
      <w:proofErr w:type="spellEnd"/>
      <w:r>
        <w:rPr>
          <w:color w:val="000000"/>
        </w:rPr>
        <w:t xml:space="preserve"> 2025, The Education University of Hong Kong</w:t>
      </w:r>
    </w:p>
    <w:p w14:paraId="1468AEE9" w14:textId="77777777" w:rsidR="00F657CF" w:rsidRDefault="00F657CF" w:rsidP="00904FA7">
      <w:pPr>
        <w:tabs>
          <w:tab w:val="right" w:pos="9360"/>
        </w:tabs>
        <w:rPr>
          <w:i/>
          <w:iCs/>
          <w:color w:val="000000"/>
        </w:rPr>
      </w:pPr>
    </w:p>
    <w:p w14:paraId="71EEE25D" w14:textId="7723AAD1" w:rsidR="00EF79F1" w:rsidRDefault="00EF79F1" w:rsidP="00904FA7">
      <w:pPr>
        <w:tabs>
          <w:tab w:val="right" w:pos="9360"/>
        </w:tabs>
        <w:rPr>
          <w:color w:val="000000"/>
        </w:rPr>
      </w:pPr>
      <w:r>
        <w:rPr>
          <w:i/>
          <w:iCs/>
          <w:color w:val="000000"/>
        </w:rPr>
        <w:t>Experiences in Mathematics that Foster Student Belonging</w:t>
      </w:r>
      <w:r>
        <w:rPr>
          <w:i/>
          <w:iCs/>
          <w:color w:val="000000"/>
        </w:rPr>
        <w:tab/>
      </w:r>
      <w:r>
        <w:rPr>
          <w:color w:val="000000"/>
        </w:rPr>
        <w:t>April 2025</w:t>
      </w:r>
    </w:p>
    <w:p w14:paraId="36FA089D" w14:textId="5406CC5F" w:rsidR="00EF79F1" w:rsidRPr="00EF79F1" w:rsidRDefault="00EF79F1" w:rsidP="00904FA7">
      <w:pPr>
        <w:tabs>
          <w:tab w:val="right" w:pos="9360"/>
        </w:tabs>
        <w:rPr>
          <w:color w:val="000000"/>
        </w:rPr>
      </w:pPr>
      <w:r>
        <w:rPr>
          <w:color w:val="000000"/>
        </w:rPr>
        <w:t>The Mathematics of Opportunity Conference, Just Equations</w:t>
      </w:r>
    </w:p>
    <w:p w14:paraId="5DD874D4" w14:textId="77777777" w:rsidR="00EF79F1" w:rsidRDefault="00EF79F1" w:rsidP="00904FA7">
      <w:pPr>
        <w:tabs>
          <w:tab w:val="right" w:pos="9360"/>
        </w:tabs>
        <w:rPr>
          <w:i/>
          <w:iCs/>
          <w:color w:val="000000"/>
        </w:rPr>
      </w:pPr>
    </w:p>
    <w:p w14:paraId="1B59DD6B" w14:textId="5BAED970" w:rsidR="00904FA7" w:rsidRDefault="00201AF3" w:rsidP="00904FA7">
      <w:pPr>
        <w:tabs>
          <w:tab w:val="right" w:pos="9360"/>
        </w:tabs>
        <w:rPr>
          <w:color w:val="000000"/>
        </w:rPr>
      </w:pPr>
      <w:r>
        <w:rPr>
          <w:i/>
          <w:iCs/>
          <w:color w:val="000000"/>
        </w:rPr>
        <w:t>Analogical Transfer in Mathematics Learning</w:t>
      </w:r>
      <w:r w:rsidR="00904FA7">
        <w:rPr>
          <w:color w:val="000000"/>
        </w:rPr>
        <w:tab/>
      </w:r>
      <w:r w:rsidR="00DC416F">
        <w:rPr>
          <w:color w:val="000000"/>
        </w:rPr>
        <w:t>February 2023</w:t>
      </w:r>
    </w:p>
    <w:p w14:paraId="61901408" w14:textId="21ED9F90" w:rsidR="00904FA7" w:rsidRDefault="00201AF3" w:rsidP="00904FA7">
      <w:pPr>
        <w:tabs>
          <w:tab w:val="right" w:pos="9360"/>
        </w:tabs>
        <w:rPr>
          <w:color w:val="000000"/>
        </w:rPr>
      </w:pPr>
      <w:r>
        <w:rPr>
          <w:color w:val="000000"/>
        </w:rPr>
        <w:t xml:space="preserve">Readings in Educational Science Seminar, </w:t>
      </w:r>
      <w:r w:rsidR="00904FA7">
        <w:rPr>
          <w:color w:val="000000"/>
        </w:rPr>
        <w:t>University of Alabama</w:t>
      </w:r>
    </w:p>
    <w:p w14:paraId="4EA04375" w14:textId="06997C85" w:rsidR="00271D7F" w:rsidRPr="00CB686D" w:rsidRDefault="00245D1B" w:rsidP="00BE7017">
      <w:pPr>
        <w:tabs>
          <w:tab w:val="right" w:pos="9360"/>
        </w:tabs>
        <w:rPr>
          <w:color w:val="000000"/>
        </w:rPr>
      </w:pPr>
      <w:r>
        <w:rPr>
          <w:i/>
          <w:iCs/>
          <w:color w:val="000000"/>
        </w:rPr>
        <w:tab/>
      </w:r>
    </w:p>
    <w:p w14:paraId="5EDEE3D5" w14:textId="4968A575" w:rsidR="00F96B15" w:rsidRDefault="00F96B15" w:rsidP="00BE7017">
      <w:pPr>
        <w:tabs>
          <w:tab w:val="right" w:pos="9360"/>
        </w:tabs>
        <w:rPr>
          <w:color w:val="000000"/>
        </w:rPr>
      </w:pPr>
      <w:r>
        <w:rPr>
          <w:i/>
          <w:iCs/>
          <w:color w:val="000000"/>
        </w:rPr>
        <w:t>Making Math More Intuitive</w:t>
      </w:r>
      <w:r>
        <w:rPr>
          <w:i/>
          <w:iCs/>
          <w:color w:val="000000"/>
        </w:rPr>
        <w:tab/>
      </w:r>
      <w:r>
        <w:rPr>
          <w:color w:val="000000"/>
        </w:rPr>
        <w:t>January 2023</w:t>
      </w:r>
    </w:p>
    <w:p w14:paraId="1FFBF98C" w14:textId="70FA3771" w:rsidR="00F96B15" w:rsidRDefault="00284036" w:rsidP="00BE7017">
      <w:pPr>
        <w:tabs>
          <w:tab w:val="right" w:pos="9360"/>
        </w:tabs>
        <w:rPr>
          <w:color w:val="000000"/>
        </w:rPr>
      </w:pPr>
      <w:r>
        <w:rPr>
          <w:color w:val="000000"/>
        </w:rPr>
        <w:t>Psychology Department, Elon University</w:t>
      </w:r>
    </w:p>
    <w:p w14:paraId="27BDED14" w14:textId="77777777" w:rsidR="00284036" w:rsidRPr="00284036" w:rsidRDefault="00284036" w:rsidP="00BE7017">
      <w:pPr>
        <w:tabs>
          <w:tab w:val="right" w:pos="9360"/>
        </w:tabs>
        <w:rPr>
          <w:color w:val="000000"/>
        </w:rPr>
      </w:pPr>
    </w:p>
    <w:p w14:paraId="1316C346" w14:textId="744A3BA3" w:rsidR="00BE7017" w:rsidRDefault="00201AF3" w:rsidP="00BE7017">
      <w:pPr>
        <w:tabs>
          <w:tab w:val="right" w:pos="9360"/>
        </w:tabs>
        <w:rPr>
          <w:color w:val="000000"/>
        </w:rPr>
      </w:pPr>
      <w:r w:rsidRPr="00201AF3">
        <w:rPr>
          <w:i/>
          <w:iCs/>
          <w:color w:val="000000"/>
        </w:rPr>
        <w:t>Learning by Analogy in Mathematics</w:t>
      </w:r>
      <w:r w:rsidR="00BE7017">
        <w:rPr>
          <w:color w:val="000000"/>
        </w:rPr>
        <w:tab/>
        <w:t>November 2022</w:t>
      </w:r>
    </w:p>
    <w:p w14:paraId="77F55F67" w14:textId="5114C987" w:rsidR="00904FA7" w:rsidRDefault="00201AF3" w:rsidP="004841C7">
      <w:pPr>
        <w:tabs>
          <w:tab w:val="right" w:pos="9360"/>
        </w:tabs>
        <w:rPr>
          <w:color w:val="000000"/>
        </w:rPr>
      </w:pPr>
      <w:r>
        <w:rPr>
          <w:color w:val="000000"/>
        </w:rPr>
        <w:t xml:space="preserve">Analogical Minds Seminar, </w:t>
      </w:r>
      <w:r w:rsidR="00BE7017">
        <w:rPr>
          <w:color w:val="000000"/>
        </w:rPr>
        <w:t>International Virtual Meeting</w:t>
      </w:r>
    </w:p>
    <w:p w14:paraId="324A3DCC" w14:textId="77777777" w:rsidR="0013080C" w:rsidRDefault="0013080C" w:rsidP="004841C7">
      <w:pPr>
        <w:tabs>
          <w:tab w:val="right" w:pos="9360"/>
        </w:tabs>
        <w:rPr>
          <w:i/>
          <w:iCs/>
          <w:color w:val="000000"/>
        </w:rPr>
      </w:pPr>
    </w:p>
    <w:p w14:paraId="1DA02229" w14:textId="3AB7A539" w:rsidR="00F449BA" w:rsidRDefault="00F449BA" w:rsidP="004841C7">
      <w:pPr>
        <w:tabs>
          <w:tab w:val="right" w:pos="9360"/>
        </w:tabs>
        <w:rPr>
          <w:color w:val="000000"/>
        </w:rPr>
      </w:pPr>
      <w:r w:rsidRPr="00201AF3">
        <w:rPr>
          <w:i/>
          <w:iCs/>
          <w:color w:val="000000"/>
        </w:rPr>
        <w:t>Diversifying Mathematics Cognition</w:t>
      </w:r>
      <w:r>
        <w:rPr>
          <w:color w:val="000000"/>
        </w:rPr>
        <w:tab/>
        <w:t>May 2022</w:t>
      </w:r>
    </w:p>
    <w:p w14:paraId="586271F6" w14:textId="40BE0ADE" w:rsidR="00201AF3" w:rsidRDefault="00201AF3" w:rsidP="004841C7">
      <w:pPr>
        <w:tabs>
          <w:tab w:val="right" w:pos="9360"/>
        </w:tabs>
        <w:rPr>
          <w:color w:val="000000"/>
        </w:rPr>
      </w:pPr>
      <w:r>
        <w:rPr>
          <w:color w:val="000000"/>
        </w:rPr>
        <w:t>KSU NUMBERs Workshop, Kent State University</w:t>
      </w:r>
    </w:p>
    <w:p w14:paraId="2DB78CAA" w14:textId="77777777" w:rsidR="00784AF3" w:rsidRDefault="00784AF3" w:rsidP="004841C7">
      <w:pPr>
        <w:tabs>
          <w:tab w:val="right" w:pos="9360"/>
        </w:tabs>
        <w:rPr>
          <w:i/>
          <w:iCs/>
          <w:color w:val="000000"/>
        </w:rPr>
      </w:pPr>
    </w:p>
    <w:p w14:paraId="5925E16C" w14:textId="2993FF58" w:rsidR="004841C7" w:rsidRDefault="00201AF3" w:rsidP="004841C7">
      <w:pPr>
        <w:tabs>
          <w:tab w:val="right" w:pos="9360"/>
        </w:tabs>
        <w:rPr>
          <w:color w:val="000000"/>
        </w:rPr>
      </w:pPr>
      <w:r w:rsidRPr="00201AF3">
        <w:rPr>
          <w:i/>
          <w:iCs/>
          <w:color w:val="000000"/>
        </w:rPr>
        <w:t>Learning by Analogy in Mathematics</w:t>
      </w:r>
      <w:r w:rsidR="004841C7">
        <w:rPr>
          <w:color w:val="000000"/>
        </w:rPr>
        <w:tab/>
        <w:t>March 2022</w:t>
      </w:r>
    </w:p>
    <w:p w14:paraId="0C516599" w14:textId="12712AF6" w:rsidR="004841C7" w:rsidRDefault="00201AF3" w:rsidP="004841C7">
      <w:pPr>
        <w:tabs>
          <w:tab w:val="right" w:pos="9360"/>
        </w:tabs>
        <w:rPr>
          <w:color w:val="000000"/>
        </w:rPr>
      </w:pPr>
      <w:r>
        <w:rPr>
          <w:color w:val="000000"/>
        </w:rPr>
        <w:t xml:space="preserve">Developmental Science Colloquium Series, </w:t>
      </w:r>
      <w:r w:rsidR="004841C7">
        <w:rPr>
          <w:color w:val="000000"/>
        </w:rPr>
        <w:t>University of Maryland</w:t>
      </w:r>
    </w:p>
    <w:p w14:paraId="28CC1383" w14:textId="77777777" w:rsidR="004841C7" w:rsidRDefault="004841C7" w:rsidP="004841C7">
      <w:pPr>
        <w:tabs>
          <w:tab w:val="right" w:pos="9360"/>
        </w:tabs>
        <w:rPr>
          <w:color w:val="000000"/>
        </w:rPr>
      </w:pPr>
    </w:p>
    <w:p w14:paraId="682D7C45" w14:textId="29C4406D" w:rsidR="004841C7" w:rsidRDefault="00201AF3" w:rsidP="004841C7">
      <w:pPr>
        <w:tabs>
          <w:tab w:val="right" w:pos="9360"/>
        </w:tabs>
        <w:rPr>
          <w:color w:val="000000"/>
        </w:rPr>
      </w:pPr>
      <w:r w:rsidRPr="00201AF3">
        <w:rPr>
          <w:i/>
          <w:iCs/>
          <w:color w:val="000000"/>
        </w:rPr>
        <w:t>When Math Cognition Influences COVID-19 Reasoning</w:t>
      </w:r>
      <w:r w:rsidRPr="00201AF3">
        <w:rPr>
          <w:color w:val="000000"/>
        </w:rPr>
        <w:t xml:space="preserve"> </w:t>
      </w:r>
      <w:r>
        <w:rPr>
          <w:color w:val="000000"/>
        </w:rPr>
        <w:tab/>
      </w:r>
      <w:r w:rsidR="004841C7">
        <w:rPr>
          <w:color w:val="000000"/>
        </w:rPr>
        <w:t>February 2022</w:t>
      </w:r>
    </w:p>
    <w:p w14:paraId="359CF475" w14:textId="77777777" w:rsidR="0013080C" w:rsidRDefault="00201AF3" w:rsidP="00F23DDD">
      <w:pPr>
        <w:tabs>
          <w:tab w:val="right" w:pos="9360"/>
        </w:tabs>
        <w:rPr>
          <w:color w:val="000000"/>
        </w:rPr>
      </w:pPr>
      <w:r>
        <w:rPr>
          <w:color w:val="000000"/>
        </w:rPr>
        <w:lastRenderedPageBreak/>
        <w:t xml:space="preserve">The Social and the Science: Psychosocial &amp; Biomedical Research on COVID-19, </w:t>
      </w:r>
    </w:p>
    <w:p w14:paraId="13D68292" w14:textId="65317687" w:rsidR="00074295" w:rsidRDefault="00201AF3" w:rsidP="00F23DDD">
      <w:pPr>
        <w:tabs>
          <w:tab w:val="right" w:pos="9360"/>
        </w:tabs>
        <w:rPr>
          <w:color w:val="000000"/>
        </w:rPr>
      </w:pPr>
      <w:r>
        <w:rPr>
          <w:color w:val="000000"/>
        </w:rPr>
        <w:t>University of Kentucky</w:t>
      </w:r>
    </w:p>
    <w:p w14:paraId="46BB11D8" w14:textId="5993E5D6" w:rsidR="00201AF3" w:rsidRPr="00201AF3" w:rsidRDefault="00201AF3" w:rsidP="00F23DDD">
      <w:pPr>
        <w:tabs>
          <w:tab w:val="right" w:pos="9360"/>
        </w:tabs>
        <w:rPr>
          <w:i/>
          <w:iCs/>
          <w:color w:val="000000"/>
        </w:rPr>
      </w:pPr>
    </w:p>
    <w:p w14:paraId="19E5244D" w14:textId="2A26C50F" w:rsidR="00201AF3" w:rsidRPr="00201AF3" w:rsidRDefault="00201AF3" w:rsidP="00F23DDD">
      <w:pPr>
        <w:tabs>
          <w:tab w:val="right" w:pos="9360"/>
        </w:tabs>
        <w:rPr>
          <w:color w:val="000000"/>
        </w:rPr>
      </w:pPr>
      <w:r w:rsidRPr="00201AF3">
        <w:rPr>
          <w:i/>
          <w:iCs/>
          <w:color w:val="000000"/>
        </w:rPr>
        <w:t>Tools for Math Instruction</w:t>
      </w:r>
      <w:r>
        <w:rPr>
          <w:i/>
          <w:iCs/>
          <w:color w:val="000000"/>
        </w:rPr>
        <w:t>: Research-based Strategies to Help Students</w:t>
      </w:r>
      <w:r>
        <w:rPr>
          <w:color w:val="000000"/>
        </w:rPr>
        <w:tab/>
        <w:t>August 2021</w:t>
      </w:r>
    </w:p>
    <w:p w14:paraId="55C144A4" w14:textId="1488BD55" w:rsidR="00201AF3" w:rsidRPr="00201AF3" w:rsidRDefault="00201AF3" w:rsidP="00F23DDD">
      <w:pPr>
        <w:tabs>
          <w:tab w:val="right" w:pos="9360"/>
        </w:tabs>
        <w:rPr>
          <w:color w:val="000000"/>
        </w:rPr>
      </w:pPr>
      <w:r w:rsidRPr="00201AF3">
        <w:rPr>
          <w:color w:val="000000"/>
        </w:rPr>
        <w:t>Tutor Training at “The Study”, University of Kentucky</w:t>
      </w:r>
    </w:p>
    <w:p w14:paraId="437423F2" w14:textId="77777777" w:rsidR="00201AF3" w:rsidRDefault="00201AF3" w:rsidP="00F23DDD">
      <w:pPr>
        <w:tabs>
          <w:tab w:val="right" w:pos="9360"/>
        </w:tabs>
        <w:rPr>
          <w:color w:val="000000"/>
        </w:rPr>
      </w:pPr>
    </w:p>
    <w:p w14:paraId="3C7C8510" w14:textId="238A8E74" w:rsidR="0055295D" w:rsidRDefault="00201AF3" w:rsidP="00F23DDD">
      <w:pPr>
        <w:tabs>
          <w:tab w:val="right" w:pos="9360"/>
        </w:tabs>
        <w:rPr>
          <w:color w:val="000000"/>
        </w:rPr>
      </w:pPr>
      <w:r w:rsidRPr="00201AF3">
        <w:rPr>
          <w:i/>
          <w:iCs/>
          <w:color w:val="000000"/>
        </w:rPr>
        <w:t>Analogies in Math: Helping Students Use What They Know</w:t>
      </w:r>
      <w:r w:rsidR="0055295D">
        <w:rPr>
          <w:color w:val="000000"/>
        </w:rPr>
        <w:tab/>
        <w:t>April 2019</w:t>
      </w:r>
    </w:p>
    <w:p w14:paraId="373676F8" w14:textId="0314FE9D" w:rsidR="0055295D" w:rsidRDefault="00201AF3" w:rsidP="00F23DDD">
      <w:pPr>
        <w:tabs>
          <w:tab w:val="right" w:pos="9360"/>
        </w:tabs>
        <w:rPr>
          <w:color w:val="000000"/>
        </w:rPr>
      </w:pPr>
      <w:r>
        <w:rPr>
          <w:color w:val="000000"/>
        </w:rPr>
        <w:t>Mathematics Teaching and Learning Seminar, University of Kentucky</w:t>
      </w:r>
      <w:r w:rsidR="0055295D">
        <w:rPr>
          <w:color w:val="000000"/>
        </w:rPr>
        <w:tab/>
      </w:r>
    </w:p>
    <w:p w14:paraId="08676EDE" w14:textId="77777777" w:rsidR="00201AF3" w:rsidRDefault="00201AF3" w:rsidP="00F23DDD">
      <w:pPr>
        <w:tabs>
          <w:tab w:val="right" w:pos="9360"/>
        </w:tabs>
        <w:rPr>
          <w:color w:val="000000"/>
        </w:rPr>
      </w:pPr>
    </w:p>
    <w:p w14:paraId="0F461689" w14:textId="4C1B7AB9" w:rsidR="00846674" w:rsidRPr="00846674" w:rsidRDefault="00846674" w:rsidP="00F23DDD">
      <w:pPr>
        <w:tabs>
          <w:tab w:val="right" w:pos="9360"/>
        </w:tabs>
        <w:rPr>
          <w:color w:val="000000"/>
        </w:rPr>
      </w:pPr>
      <w:r>
        <w:rPr>
          <w:i/>
          <w:iCs/>
          <w:color w:val="000000"/>
        </w:rPr>
        <w:t>Mathematics Learning in Middle Childhood</w:t>
      </w:r>
      <w:r>
        <w:rPr>
          <w:i/>
          <w:iCs/>
          <w:color w:val="000000"/>
        </w:rPr>
        <w:tab/>
      </w:r>
      <w:r>
        <w:rPr>
          <w:color w:val="000000"/>
        </w:rPr>
        <w:t>October 2018</w:t>
      </w:r>
    </w:p>
    <w:p w14:paraId="0D370A63" w14:textId="1ABF993F" w:rsidR="00846674" w:rsidRDefault="00846674" w:rsidP="00F23DDD">
      <w:pPr>
        <w:tabs>
          <w:tab w:val="right" w:pos="9360"/>
        </w:tabs>
        <w:rPr>
          <w:color w:val="000000"/>
        </w:rPr>
      </w:pPr>
      <w:r>
        <w:rPr>
          <w:color w:val="000000"/>
        </w:rPr>
        <w:t>Invited Lecture in PSY 223, University of Kentucky</w:t>
      </w:r>
    </w:p>
    <w:p w14:paraId="4366D589" w14:textId="77777777" w:rsidR="00846674" w:rsidRPr="00846674" w:rsidRDefault="00846674" w:rsidP="00F23DDD">
      <w:pPr>
        <w:tabs>
          <w:tab w:val="right" w:pos="9360"/>
        </w:tabs>
        <w:rPr>
          <w:color w:val="000000"/>
        </w:rPr>
      </w:pPr>
    </w:p>
    <w:p w14:paraId="6074DE43" w14:textId="480BFF18" w:rsidR="00F23DDD" w:rsidRDefault="00201AF3" w:rsidP="00F23DDD">
      <w:pPr>
        <w:tabs>
          <w:tab w:val="right" w:pos="9360"/>
        </w:tabs>
        <w:rPr>
          <w:color w:val="000000"/>
        </w:rPr>
      </w:pPr>
      <w:r w:rsidRPr="00201AF3">
        <w:rPr>
          <w:i/>
          <w:iCs/>
          <w:color w:val="000000"/>
        </w:rPr>
        <w:t>Prior Knowledge and New Learning: Connecting Whole Numbers and Fractions</w:t>
      </w:r>
      <w:r w:rsidR="00F23DDD">
        <w:rPr>
          <w:color w:val="000000"/>
        </w:rPr>
        <w:tab/>
        <w:t>February 2016</w:t>
      </w:r>
    </w:p>
    <w:p w14:paraId="79C4CA05" w14:textId="77777777" w:rsidR="0013080C" w:rsidRDefault="00201AF3" w:rsidP="00201AF3">
      <w:pPr>
        <w:rPr>
          <w:color w:val="000000"/>
        </w:rPr>
      </w:pPr>
      <w:r w:rsidRPr="008461E5">
        <w:rPr>
          <w:color w:val="000000"/>
        </w:rPr>
        <w:t>Interdisciplinary Training Progra</w:t>
      </w:r>
      <w:r>
        <w:rPr>
          <w:color w:val="000000"/>
        </w:rPr>
        <w:t xml:space="preserve">m in Education Sciences Seminar, </w:t>
      </w:r>
    </w:p>
    <w:p w14:paraId="24E077B0" w14:textId="615AF70E" w:rsidR="00201AF3" w:rsidRDefault="00201AF3" w:rsidP="00201AF3">
      <w:pPr>
        <w:rPr>
          <w:color w:val="000000"/>
        </w:rPr>
      </w:pPr>
      <w:r w:rsidRPr="008461E5">
        <w:rPr>
          <w:color w:val="000000"/>
        </w:rPr>
        <w:t>Un</w:t>
      </w:r>
      <w:r>
        <w:rPr>
          <w:color w:val="000000"/>
        </w:rPr>
        <w:t>iversity of Wisconsin –Madison</w:t>
      </w:r>
    </w:p>
    <w:p w14:paraId="020338A7" w14:textId="77777777" w:rsidR="00F23DDD" w:rsidRDefault="00F23DDD" w:rsidP="00823CB4">
      <w:pPr>
        <w:rPr>
          <w:color w:val="000000"/>
        </w:rPr>
      </w:pPr>
    </w:p>
    <w:p w14:paraId="179D4713" w14:textId="2F51FBBB" w:rsidR="00201AF3" w:rsidRDefault="00201AF3" w:rsidP="00F23DDD">
      <w:pPr>
        <w:tabs>
          <w:tab w:val="right" w:pos="9360"/>
        </w:tabs>
        <w:rPr>
          <w:color w:val="000000"/>
        </w:rPr>
      </w:pPr>
      <w:r w:rsidRPr="00201AF3">
        <w:rPr>
          <w:i/>
          <w:iCs/>
          <w:color w:val="000000"/>
        </w:rPr>
        <w:t>Prior Knowledge and New Learning: Connecting Whole Numbers and Fractions</w:t>
      </w:r>
      <w:r>
        <w:rPr>
          <w:color w:val="000000"/>
        </w:rPr>
        <w:tab/>
        <w:t>January 2016</w:t>
      </w:r>
    </w:p>
    <w:p w14:paraId="3FA3FE62" w14:textId="28401141" w:rsidR="00A43BD6" w:rsidRPr="007C0F89" w:rsidRDefault="00201AF3" w:rsidP="00201AF3">
      <w:pPr>
        <w:tabs>
          <w:tab w:val="right" w:pos="9360"/>
        </w:tabs>
        <w:rPr>
          <w:color w:val="000000"/>
        </w:rPr>
      </w:pPr>
      <w:r>
        <w:rPr>
          <w:color w:val="000000"/>
        </w:rPr>
        <w:t>Department of Psychological Sciences, Kent State University</w:t>
      </w:r>
      <w:r w:rsidR="00F23DDD">
        <w:rPr>
          <w:color w:val="000000"/>
        </w:rPr>
        <w:tab/>
      </w:r>
    </w:p>
    <w:p w14:paraId="3EB3DE87" w14:textId="77777777" w:rsidR="00284036" w:rsidRDefault="00284036" w:rsidP="00201AF3">
      <w:pPr>
        <w:tabs>
          <w:tab w:val="right" w:pos="9360"/>
        </w:tabs>
        <w:rPr>
          <w:i/>
          <w:iCs/>
          <w:color w:val="000000"/>
        </w:rPr>
      </w:pPr>
    </w:p>
    <w:p w14:paraId="575328E8" w14:textId="251200C2" w:rsidR="00F23DDD" w:rsidRDefault="00201AF3" w:rsidP="00201AF3">
      <w:pPr>
        <w:tabs>
          <w:tab w:val="right" w:pos="9360"/>
        </w:tabs>
        <w:rPr>
          <w:color w:val="000000"/>
        </w:rPr>
      </w:pPr>
      <w:r w:rsidRPr="00201AF3">
        <w:rPr>
          <w:i/>
          <w:iCs/>
          <w:color w:val="000000"/>
        </w:rPr>
        <w:t>Prior Knowledge and New Learning: Connecting Whole Numbers and Fractions</w:t>
      </w:r>
      <w:r>
        <w:rPr>
          <w:color w:val="000000"/>
        </w:rPr>
        <w:tab/>
      </w:r>
      <w:r w:rsidR="00F23DDD">
        <w:rPr>
          <w:color w:val="000000"/>
        </w:rPr>
        <w:t>January 2016</w:t>
      </w:r>
    </w:p>
    <w:p w14:paraId="4DD1DE87" w14:textId="446BA573" w:rsidR="00F23DDD" w:rsidRDefault="00201AF3" w:rsidP="00823CB4">
      <w:pPr>
        <w:rPr>
          <w:color w:val="000000"/>
        </w:rPr>
      </w:pPr>
      <w:r>
        <w:rPr>
          <w:color w:val="000000"/>
        </w:rPr>
        <w:t>Psychology Department, Carnegie Mellon University</w:t>
      </w:r>
    </w:p>
    <w:p w14:paraId="12CC587E" w14:textId="77777777" w:rsidR="00201AF3" w:rsidRDefault="00201AF3" w:rsidP="00823CB4">
      <w:pPr>
        <w:rPr>
          <w:color w:val="000000"/>
        </w:rPr>
      </w:pPr>
    </w:p>
    <w:p w14:paraId="13C47627" w14:textId="76D8717C" w:rsidR="00F23DDD" w:rsidRDefault="00201AF3" w:rsidP="00F23DDD">
      <w:pPr>
        <w:tabs>
          <w:tab w:val="right" w:pos="9360"/>
        </w:tabs>
        <w:rPr>
          <w:color w:val="000000"/>
        </w:rPr>
      </w:pPr>
      <w:r w:rsidRPr="00201AF3">
        <w:rPr>
          <w:i/>
          <w:iCs/>
          <w:color w:val="000000"/>
        </w:rPr>
        <w:t>Making Connections in Math</w:t>
      </w:r>
      <w:r>
        <w:rPr>
          <w:i/>
          <w:iCs/>
          <w:color w:val="000000"/>
        </w:rPr>
        <w:t xml:space="preserve"> by</w:t>
      </w:r>
      <w:r w:rsidRPr="00201AF3">
        <w:rPr>
          <w:i/>
          <w:iCs/>
          <w:color w:val="000000"/>
        </w:rPr>
        <w:t xml:space="preserve"> Activating Prior Knowledge</w:t>
      </w:r>
      <w:r w:rsidR="00F23DDD">
        <w:rPr>
          <w:color w:val="000000"/>
        </w:rPr>
        <w:tab/>
        <w:t>March 2012</w:t>
      </w:r>
    </w:p>
    <w:p w14:paraId="13A13208" w14:textId="77777777" w:rsidR="0013080C" w:rsidRDefault="00201AF3" w:rsidP="000743FD">
      <w:pPr>
        <w:rPr>
          <w:color w:val="000000"/>
        </w:rPr>
      </w:pPr>
      <w:r w:rsidRPr="008461E5">
        <w:rPr>
          <w:color w:val="000000"/>
        </w:rPr>
        <w:t>Interdisciplinary Training Progra</w:t>
      </w:r>
      <w:r>
        <w:rPr>
          <w:color w:val="000000"/>
        </w:rPr>
        <w:t xml:space="preserve">m in Education Sciences Seminar, </w:t>
      </w:r>
    </w:p>
    <w:p w14:paraId="66EB6E88" w14:textId="0D871E47" w:rsidR="00A53C34" w:rsidRDefault="00F23DDD" w:rsidP="000743FD">
      <w:pPr>
        <w:rPr>
          <w:color w:val="000000"/>
        </w:rPr>
      </w:pPr>
      <w:r w:rsidRPr="008461E5">
        <w:rPr>
          <w:color w:val="000000"/>
        </w:rPr>
        <w:t>Un</w:t>
      </w:r>
      <w:r>
        <w:rPr>
          <w:color w:val="000000"/>
        </w:rPr>
        <w:t>iversity of Wisconsin –Madison</w:t>
      </w:r>
    </w:p>
    <w:p w14:paraId="4582F524" w14:textId="77777777" w:rsidR="001D57C6" w:rsidRDefault="001D57C6" w:rsidP="0047102A">
      <w:pPr>
        <w:tabs>
          <w:tab w:val="right" w:pos="9360"/>
        </w:tabs>
        <w:rPr>
          <w:b/>
        </w:rPr>
      </w:pPr>
    </w:p>
    <w:p w14:paraId="4E82269E" w14:textId="16974D73" w:rsidR="00147EB8" w:rsidRDefault="00B40938" w:rsidP="0047102A">
      <w:pPr>
        <w:tabs>
          <w:tab w:val="right" w:pos="9360"/>
        </w:tabs>
        <w:rPr>
          <w:b/>
        </w:rPr>
      </w:pPr>
      <w:r w:rsidRPr="001A7861">
        <w:rPr>
          <w:b/>
        </w:rPr>
        <w:t>CONFERENCE PRESENTATIONS</w:t>
      </w:r>
    </w:p>
    <w:p w14:paraId="0CC0F6F8" w14:textId="759C2A59" w:rsidR="00B115B7" w:rsidRPr="00784AF3" w:rsidRDefault="00A9225A" w:rsidP="00784AF3">
      <w:pPr>
        <w:ind w:left="720" w:hanging="720"/>
      </w:pPr>
      <w:r w:rsidRPr="0038515C">
        <w:rPr>
          <w:vertAlign w:val="superscript"/>
        </w:rPr>
        <w:t>1</w:t>
      </w:r>
      <w:r>
        <w:t xml:space="preserve">These authors contributed equally, </w:t>
      </w:r>
      <w:r>
        <w:rPr>
          <w:vertAlign w:val="superscript"/>
        </w:rPr>
        <w:t>+</w:t>
      </w:r>
      <w:r>
        <w:t xml:space="preserve">Graduate student authors, </w:t>
      </w:r>
      <w:r w:rsidRPr="0055295D">
        <w:t xml:space="preserve">*Undergraduate </w:t>
      </w:r>
      <w:r>
        <w:t>s</w:t>
      </w:r>
      <w:r w:rsidRPr="0055295D">
        <w:t xml:space="preserve">tudent </w:t>
      </w:r>
      <w:r>
        <w:t>a</w:t>
      </w:r>
      <w:r w:rsidRPr="0055295D">
        <w:t>uthors</w:t>
      </w:r>
    </w:p>
    <w:p w14:paraId="6475557F" w14:textId="77777777" w:rsidR="00B115B7" w:rsidRDefault="00B115B7" w:rsidP="00970768">
      <w:pPr>
        <w:tabs>
          <w:tab w:val="right" w:pos="9360"/>
        </w:tabs>
        <w:ind w:left="720" w:hanging="720"/>
        <w:rPr>
          <w:b/>
        </w:rPr>
      </w:pPr>
    </w:p>
    <w:p w14:paraId="5064F7C8" w14:textId="766AF878" w:rsidR="005C59A0" w:rsidRDefault="005C59A0" w:rsidP="005507E1">
      <w:pPr>
        <w:tabs>
          <w:tab w:val="right" w:pos="9360"/>
        </w:tabs>
        <w:ind w:left="720" w:hanging="720"/>
      </w:pPr>
      <w:r>
        <w:t xml:space="preserve">Brown, K.G.I., &amp; Sidney, P.G. (2026, June). </w:t>
      </w:r>
      <w:r w:rsidRPr="005C59A0">
        <w:rPr>
          <w:i/>
          <w:iCs/>
        </w:rPr>
        <w:t>Mindful Math: The Development of a Novel Mathematics Anxiety Intervention</w:t>
      </w:r>
      <w:r w:rsidRPr="005C59A0">
        <w:rPr>
          <w:i/>
          <w:iCs/>
        </w:rPr>
        <w:t xml:space="preserve">. </w:t>
      </w:r>
      <w:r>
        <w:t xml:space="preserve">Poster presented at the </w:t>
      </w:r>
      <w:r>
        <w:rPr>
          <w:bCs/>
        </w:rPr>
        <w:t>a</w:t>
      </w:r>
      <w:r w:rsidRPr="009E51AC">
        <w:rPr>
          <w:bCs/>
        </w:rPr>
        <w:t xml:space="preserve">nnual </w:t>
      </w:r>
      <w:r>
        <w:rPr>
          <w:bCs/>
        </w:rPr>
        <w:t>m</w:t>
      </w:r>
      <w:r w:rsidRPr="009E51AC">
        <w:rPr>
          <w:bCs/>
        </w:rPr>
        <w:t>eeting of the Mathematical Cognition and Learning Society, Padua, Italy.</w:t>
      </w:r>
    </w:p>
    <w:p w14:paraId="16581169" w14:textId="77777777" w:rsidR="005C59A0" w:rsidRDefault="005C59A0" w:rsidP="005507E1">
      <w:pPr>
        <w:tabs>
          <w:tab w:val="right" w:pos="9360"/>
        </w:tabs>
        <w:ind w:left="720" w:hanging="720"/>
      </w:pPr>
    </w:p>
    <w:p w14:paraId="4DE01370" w14:textId="071FC92D" w:rsidR="003E65B1" w:rsidRDefault="003E65B1" w:rsidP="005507E1">
      <w:pPr>
        <w:tabs>
          <w:tab w:val="right" w:pos="9360"/>
        </w:tabs>
        <w:ind w:left="720" w:hanging="720"/>
        <w:rPr>
          <w:bCs/>
        </w:rPr>
      </w:pPr>
      <w:proofErr w:type="spellStart"/>
      <w:r>
        <w:t>Hakel</w:t>
      </w:r>
      <w:proofErr w:type="spellEnd"/>
      <w:r>
        <w:t>, J.</w:t>
      </w:r>
      <w:r w:rsidRPr="003E65B1">
        <w:t xml:space="preserve"> </w:t>
      </w:r>
      <w:r w:rsidRPr="0055295D">
        <w:t>*</w:t>
      </w:r>
      <w:r>
        <w:t>, Pearl, S.J.</w:t>
      </w:r>
      <w:r w:rsidRPr="003E65B1">
        <w:rPr>
          <w:vertAlign w:val="superscript"/>
        </w:rPr>
        <w:t xml:space="preserve"> </w:t>
      </w:r>
      <w:r>
        <w:rPr>
          <w:vertAlign w:val="superscript"/>
        </w:rPr>
        <w:t>+</w:t>
      </w:r>
      <w:r>
        <w:t xml:space="preserve">, McNeil, N.M., &amp; </w:t>
      </w:r>
      <w:r w:rsidRPr="003E65B1">
        <w:rPr>
          <w:b/>
          <w:bCs/>
        </w:rPr>
        <w:t>Sidney, P.G.</w:t>
      </w:r>
      <w:r>
        <w:t xml:space="preserve"> (2026, June). </w:t>
      </w:r>
      <w:r w:rsidRPr="003E65B1">
        <w:rPr>
          <w:i/>
          <w:iCs/>
        </w:rPr>
        <w:t xml:space="preserve">Can I do </w:t>
      </w:r>
      <w:proofErr w:type="gramStart"/>
      <w:r w:rsidRPr="003E65B1">
        <w:rPr>
          <w:i/>
          <w:iCs/>
        </w:rPr>
        <w:t>it?:</w:t>
      </w:r>
      <w:proofErr w:type="gramEnd"/>
      <w:r w:rsidRPr="003E65B1">
        <w:rPr>
          <w:i/>
          <w:iCs/>
        </w:rPr>
        <w:t xml:space="preserve"> Effects of Math Affirmations on Math Arithmetic depend on Mastery Experiences and Math Anxiety.</w:t>
      </w:r>
      <w:r>
        <w:t xml:space="preserve"> Poster presented at the </w:t>
      </w:r>
      <w:r>
        <w:rPr>
          <w:bCs/>
        </w:rPr>
        <w:t>a</w:t>
      </w:r>
      <w:r w:rsidRPr="009E51AC">
        <w:rPr>
          <w:bCs/>
        </w:rPr>
        <w:t xml:space="preserve">nnual </w:t>
      </w:r>
      <w:r w:rsidR="005C59A0">
        <w:rPr>
          <w:bCs/>
        </w:rPr>
        <w:t>m</w:t>
      </w:r>
      <w:r w:rsidRPr="009E51AC">
        <w:rPr>
          <w:bCs/>
        </w:rPr>
        <w:t>eeting of the Mathematical Cognition and Learning Society, Padua, Italy.</w:t>
      </w:r>
    </w:p>
    <w:p w14:paraId="1BF50590" w14:textId="77777777" w:rsidR="003E65B1" w:rsidRDefault="003E65B1" w:rsidP="005507E1">
      <w:pPr>
        <w:tabs>
          <w:tab w:val="right" w:pos="9360"/>
        </w:tabs>
        <w:ind w:left="720" w:hanging="720"/>
        <w:rPr>
          <w:bCs/>
        </w:rPr>
      </w:pPr>
    </w:p>
    <w:p w14:paraId="582CD5C7" w14:textId="28569092" w:rsidR="009E51AC" w:rsidRPr="009E51AC" w:rsidRDefault="009E51AC" w:rsidP="005507E1">
      <w:pPr>
        <w:tabs>
          <w:tab w:val="right" w:pos="9360"/>
        </w:tabs>
        <w:ind w:left="720" w:hanging="720"/>
        <w:rPr>
          <w:bCs/>
        </w:rPr>
      </w:pPr>
      <w:r w:rsidRPr="009E51AC">
        <w:rPr>
          <w:bCs/>
        </w:rPr>
        <w:t xml:space="preserve">Fitzsimmons, C. J., </w:t>
      </w:r>
      <w:proofErr w:type="spellStart"/>
      <w:r w:rsidRPr="009E51AC">
        <w:rPr>
          <w:bCs/>
        </w:rPr>
        <w:t>Mielicki</w:t>
      </w:r>
      <w:proofErr w:type="spellEnd"/>
      <w:r w:rsidRPr="009E51AC">
        <w:rPr>
          <w:bCs/>
        </w:rPr>
        <w:t xml:space="preserve">, M., </w:t>
      </w:r>
      <w:r w:rsidRPr="009E51AC">
        <w:rPr>
          <w:b/>
        </w:rPr>
        <w:t>Sidney, P. G.,</w:t>
      </w:r>
      <w:r w:rsidRPr="009E51AC">
        <w:rPr>
          <w:bCs/>
        </w:rPr>
        <w:t xml:space="preserve"> Taber, J. M., </w:t>
      </w:r>
      <w:proofErr w:type="spellStart"/>
      <w:r w:rsidRPr="009E51AC">
        <w:rPr>
          <w:bCs/>
        </w:rPr>
        <w:t>Coifman</w:t>
      </w:r>
      <w:proofErr w:type="spellEnd"/>
      <w:r w:rsidRPr="009E51AC">
        <w:rPr>
          <w:bCs/>
        </w:rPr>
        <w:t>, K. G., &amp; Thompson, C. A. (2026</w:t>
      </w:r>
      <w:r>
        <w:rPr>
          <w:bCs/>
        </w:rPr>
        <w:t>, June</w:t>
      </w:r>
      <w:r w:rsidRPr="009E51AC">
        <w:rPr>
          <w:bCs/>
        </w:rPr>
        <w:t xml:space="preserve">). </w:t>
      </w:r>
      <w:r w:rsidRPr="009E51AC">
        <w:rPr>
          <w:bCs/>
          <w:i/>
          <w:iCs/>
        </w:rPr>
        <w:t xml:space="preserve">How does the ability to comprehend health statistics relate to risk perceptions and behavioral intentions? Findings from three studies of U.S. adults during the COVID-19 pandemic. </w:t>
      </w:r>
      <w:r w:rsidRPr="009E51AC">
        <w:rPr>
          <w:bCs/>
        </w:rPr>
        <w:t>[Symposium Talk]. Annual Meeting of the Mathematical Cognition and Learning Society, Padua, Italy.</w:t>
      </w:r>
    </w:p>
    <w:p w14:paraId="0DC84BF3" w14:textId="77777777" w:rsidR="009E51AC" w:rsidRDefault="009E51AC" w:rsidP="005507E1">
      <w:pPr>
        <w:tabs>
          <w:tab w:val="right" w:pos="9360"/>
        </w:tabs>
        <w:ind w:left="720" w:hanging="720"/>
        <w:rPr>
          <w:b/>
        </w:rPr>
      </w:pPr>
    </w:p>
    <w:p w14:paraId="631DD81F" w14:textId="4B1207F6" w:rsidR="008B3583" w:rsidRDefault="008B3583" w:rsidP="005507E1">
      <w:pPr>
        <w:tabs>
          <w:tab w:val="right" w:pos="9360"/>
        </w:tabs>
        <w:ind w:left="720" w:hanging="720"/>
        <w:rPr>
          <w:bCs/>
        </w:rPr>
      </w:pPr>
      <w:r w:rsidRPr="008B3583">
        <w:rPr>
          <w:b/>
        </w:rPr>
        <w:lastRenderedPageBreak/>
        <w:t>Sidney, P.G.</w:t>
      </w:r>
      <w:r w:rsidRPr="008B3583">
        <w:rPr>
          <w:vertAlign w:val="superscript"/>
        </w:rPr>
        <w:t xml:space="preserve"> </w:t>
      </w:r>
      <w:r w:rsidRPr="0038515C">
        <w:rPr>
          <w:vertAlign w:val="superscript"/>
        </w:rPr>
        <w:t>1</w:t>
      </w:r>
      <w:r>
        <w:rPr>
          <w:bCs/>
        </w:rPr>
        <w:t>, Leger, K.A.</w:t>
      </w:r>
      <w:r w:rsidRPr="008B3583">
        <w:rPr>
          <w:vertAlign w:val="superscript"/>
        </w:rPr>
        <w:t xml:space="preserve"> </w:t>
      </w:r>
      <w:r w:rsidRPr="0038515C">
        <w:rPr>
          <w:vertAlign w:val="superscript"/>
        </w:rPr>
        <w:t>1</w:t>
      </w:r>
      <w:r>
        <w:rPr>
          <w:bCs/>
        </w:rPr>
        <w:t xml:space="preserve"> &amp; Brown, K.G.I.</w:t>
      </w:r>
      <w:r w:rsidRPr="008B3583">
        <w:rPr>
          <w:vertAlign w:val="superscript"/>
        </w:rPr>
        <w:t xml:space="preserve"> </w:t>
      </w:r>
      <w:r>
        <w:rPr>
          <w:vertAlign w:val="superscript"/>
        </w:rPr>
        <w:t>+</w:t>
      </w:r>
      <w:r>
        <w:rPr>
          <w:bCs/>
        </w:rPr>
        <w:t xml:space="preserve"> (2026, May). </w:t>
      </w:r>
      <w:r w:rsidRPr="008B3583">
        <w:rPr>
          <w:bCs/>
          <w:i/>
          <w:iCs/>
        </w:rPr>
        <w:t xml:space="preserve">Intervening on Mathematics Anxiety in a Statistics Course: A Study Proposal. </w:t>
      </w:r>
      <w:r>
        <w:rPr>
          <w:bCs/>
        </w:rPr>
        <w:t>Poster to be presented at the annual meeting of the Association for Psychological Science. Barcelona, Spain.</w:t>
      </w:r>
    </w:p>
    <w:p w14:paraId="0DE71E34" w14:textId="77777777" w:rsidR="008B3583" w:rsidRDefault="008B3583" w:rsidP="005507E1">
      <w:pPr>
        <w:tabs>
          <w:tab w:val="right" w:pos="9360"/>
        </w:tabs>
        <w:ind w:left="720" w:hanging="720"/>
        <w:rPr>
          <w:bCs/>
        </w:rPr>
      </w:pPr>
    </w:p>
    <w:p w14:paraId="6A8CC701" w14:textId="582BC308" w:rsidR="005507E1" w:rsidRDefault="00DF1560" w:rsidP="005507E1">
      <w:pPr>
        <w:tabs>
          <w:tab w:val="right" w:pos="9360"/>
        </w:tabs>
        <w:ind w:left="720" w:hanging="720"/>
        <w:rPr>
          <w:bCs/>
        </w:rPr>
      </w:pPr>
      <w:r w:rsidRPr="00DF1560">
        <w:rPr>
          <w:bCs/>
        </w:rPr>
        <w:t xml:space="preserve">Fitzsimmons, C.J., </w:t>
      </w:r>
      <w:proofErr w:type="spellStart"/>
      <w:r w:rsidRPr="00DF1560">
        <w:rPr>
          <w:bCs/>
        </w:rPr>
        <w:t>Scheibe</w:t>
      </w:r>
      <w:proofErr w:type="spellEnd"/>
      <w:r w:rsidRPr="00DF1560">
        <w:rPr>
          <w:bCs/>
        </w:rPr>
        <w:t xml:space="preserve">, D.A., </w:t>
      </w:r>
      <w:r w:rsidRPr="00DF1560">
        <w:rPr>
          <w:b/>
        </w:rPr>
        <w:t>Sidney, P.G.,</w:t>
      </w:r>
      <w:r w:rsidRPr="00DF1560">
        <w:rPr>
          <w:bCs/>
        </w:rPr>
        <w:t xml:space="preserve"> Schiller, L., Yu, S., Rodrigues, J., </w:t>
      </w:r>
      <w:proofErr w:type="spellStart"/>
      <w:r w:rsidRPr="00DF1560">
        <w:rPr>
          <w:bCs/>
        </w:rPr>
        <w:t>Opfer</w:t>
      </w:r>
      <w:proofErr w:type="spellEnd"/>
      <w:r w:rsidRPr="00DF1560">
        <w:rPr>
          <w:bCs/>
        </w:rPr>
        <w:t xml:space="preserve">, J.E., &amp; Thompson, C.A., (2026, April). </w:t>
      </w:r>
      <w:r w:rsidRPr="008B3583">
        <w:rPr>
          <w:bCs/>
          <w:i/>
          <w:iCs/>
        </w:rPr>
        <w:t>Using Number Lines and Analogies to Support Integrated Rational Number Sense: A Digital Rational Number Intervention (DRUM).</w:t>
      </w:r>
      <w:r w:rsidRPr="00DF1560">
        <w:rPr>
          <w:bCs/>
        </w:rPr>
        <w:t xml:space="preserve"> [Poster Presentation]. Biennial meeting of the Cognitive Development Society, Montreal, Canada.</w:t>
      </w:r>
    </w:p>
    <w:p w14:paraId="242CD8AC" w14:textId="77777777" w:rsidR="00DF1560" w:rsidRPr="005507E1" w:rsidRDefault="00DF1560" w:rsidP="005507E1">
      <w:pPr>
        <w:tabs>
          <w:tab w:val="right" w:pos="9360"/>
        </w:tabs>
        <w:ind w:left="720" w:hanging="720"/>
        <w:rPr>
          <w:bCs/>
        </w:rPr>
      </w:pPr>
    </w:p>
    <w:p w14:paraId="6162A5B5" w14:textId="4D15C433" w:rsidR="005507E1" w:rsidRDefault="005507E1" w:rsidP="005507E1">
      <w:pPr>
        <w:tabs>
          <w:tab w:val="right" w:pos="9360"/>
        </w:tabs>
        <w:ind w:left="720" w:hanging="720"/>
        <w:rPr>
          <w:bCs/>
        </w:rPr>
      </w:pPr>
      <w:r w:rsidRPr="005507E1">
        <w:rPr>
          <w:bCs/>
        </w:rPr>
        <w:t>Cheng, I.</w:t>
      </w:r>
      <w:r w:rsidRPr="005507E1">
        <w:rPr>
          <w:bCs/>
          <w:vertAlign w:val="superscript"/>
        </w:rPr>
        <w:t xml:space="preserve"> </w:t>
      </w:r>
      <w:r w:rsidRPr="00B31AFC">
        <w:rPr>
          <w:bCs/>
          <w:vertAlign w:val="superscript"/>
        </w:rPr>
        <w:t>+</w:t>
      </w:r>
      <w:r w:rsidRPr="005507E1">
        <w:rPr>
          <w:bCs/>
        </w:rPr>
        <w:t xml:space="preserve">, Foust, J. L., Fitzsimmons, C. J., </w:t>
      </w:r>
      <w:r w:rsidRPr="005507E1">
        <w:rPr>
          <w:b/>
        </w:rPr>
        <w:t>Sidney, P. G.,</w:t>
      </w:r>
      <w:r w:rsidRPr="005507E1">
        <w:rPr>
          <w:bCs/>
        </w:rPr>
        <w:t xml:space="preserve"> Thompson, C. A., Taber, J. M. (April 2026). </w:t>
      </w:r>
      <w:r w:rsidRPr="008B3583">
        <w:rPr>
          <w:bCs/>
          <w:i/>
          <w:iCs/>
        </w:rPr>
        <w:t xml:space="preserve">Responses to Personalized Health Risk Estimates and the Impact of Subjective Numeracy. </w:t>
      </w:r>
      <w:r w:rsidRPr="005507E1">
        <w:rPr>
          <w:bCs/>
        </w:rPr>
        <w:t>Oral presentation to be presented at the annual meeting of the Society of Behavioral Medicine, Chicago, IL, US.</w:t>
      </w:r>
    </w:p>
    <w:p w14:paraId="6ADB92B0" w14:textId="77777777" w:rsidR="005507E1" w:rsidRDefault="005507E1" w:rsidP="00B115B7">
      <w:pPr>
        <w:tabs>
          <w:tab w:val="right" w:pos="9360"/>
        </w:tabs>
        <w:ind w:left="720" w:hanging="720"/>
        <w:rPr>
          <w:bCs/>
        </w:rPr>
      </w:pPr>
    </w:p>
    <w:p w14:paraId="322A2E62" w14:textId="694045D1" w:rsidR="00773728" w:rsidRDefault="00773728" w:rsidP="00B115B7">
      <w:pPr>
        <w:tabs>
          <w:tab w:val="right" w:pos="9360"/>
        </w:tabs>
        <w:ind w:left="720" w:hanging="720"/>
        <w:rPr>
          <w:bCs/>
        </w:rPr>
      </w:pPr>
      <w:r w:rsidRPr="00773728">
        <w:rPr>
          <w:bCs/>
        </w:rPr>
        <w:t xml:space="preserve">Foust, J.L., </w:t>
      </w:r>
      <w:r w:rsidR="00C220B4" w:rsidRPr="00773728">
        <w:rPr>
          <w:bCs/>
        </w:rPr>
        <w:t>Taber, J.M.</w:t>
      </w:r>
      <w:r w:rsidR="00C220B4">
        <w:rPr>
          <w:bCs/>
        </w:rPr>
        <w:t xml:space="preserve">, </w:t>
      </w:r>
      <w:r w:rsidRPr="00773728">
        <w:rPr>
          <w:bCs/>
        </w:rPr>
        <w:t xml:space="preserve">Fitzsimmons, C.J., </w:t>
      </w:r>
      <w:r w:rsidR="00C220B4" w:rsidRPr="00773728">
        <w:rPr>
          <w:b/>
        </w:rPr>
        <w:t>Sidney, P.G.,</w:t>
      </w:r>
      <w:r w:rsidR="00C220B4" w:rsidRPr="00773728">
        <w:rPr>
          <w:bCs/>
        </w:rPr>
        <w:t xml:space="preserve"> </w:t>
      </w:r>
      <w:r w:rsidR="00C220B4">
        <w:rPr>
          <w:bCs/>
        </w:rPr>
        <w:t xml:space="preserve">&amp; </w:t>
      </w:r>
      <w:r w:rsidRPr="00773728">
        <w:rPr>
          <w:bCs/>
        </w:rPr>
        <w:t>Thompson, C.A.</w:t>
      </w:r>
      <w:r w:rsidR="00C220B4">
        <w:rPr>
          <w:bCs/>
        </w:rPr>
        <w:t xml:space="preserve"> </w:t>
      </w:r>
      <w:r w:rsidRPr="00773728">
        <w:rPr>
          <w:bCs/>
        </w:rPr>
        <w:t xml:space="preserve">(2026, February). </w:t>
      </w:r>
      <w:r w:rsidRPr="00773728">
        <w:rPr>
          <w:bCs/>
          <w:i/>
          <w:iCs/>
        </w:rPr>
        <w:t xml:space="preserve">Avoiding personalized melanoma risk: Health cognitions, coping resources, and math. </w:t>
      </w:r>
      <w:r w:rsidR="00C220B4">
        <w:rPr>
          <w:bCs/>
        </w:rPr>
        <w:t>Poster presented at the</w:t>
      </w:r>
      <w:r w:rsidRPr="00773728">
        <w:rPr>
          <w:bCs/>
        </w:rPr>
        <w:t xml:space="preserve"> </w:t>
      </w:r>
      <w:r w:rsidR="00C220B4">
        <w:rPr>
          <w:bCs/>
        </w:rPr>
        <w:t>a</w:t>
      </w:r>
      <w:r w:rsidRPr="00773728">
        <w:rPr>
          <w:bCs/>
        </w:rPr>
        <w:t xml:space="preserve">nnual </w:t>
      </w:r>
      <w:r w:rsidR="00C220B4">
        <w:rPr>
          <w:bCs/>
        </w:rPr>
        <w:t>c</w:t>
      </w:r>
      <w:r w:rsidRPr="00773728">
        <w:rPr>
          <w:bCs/>
        </w:rPr>
        <w:t>onvention of the Society for Personality and Social Psychology</w:t>
      </w:r>
      <w:r w:rsidR="00C220B4">
        <w:rPr>
          <w:bCs/>
        </w:rPr>
        <w:t xml:space="preserve">. </w:t>
      </w:r>
      <w:r w:rsidRPr="00773728">
        <w:rPr>
          <w:bCs/>
        </w:rPr>
        <w:t>Chicago, IL.</w:t>
      </w:r>
    </w:p>
    <w:p w14:paraId="6B5A7F69" w14:textId="77777777" w:rsidR="00773728" w:rsidRDefault="00773728" w:rsidP="00B115B7">
      <w:pPr>
        <w:tabs>
          <w:tab w:val="right" w:pos="9360"/>
        </w:tabs>
        <w:ind w:left="720" w:hanging="720"/>
        <w:rPr>
          <w:bCs/>
        </w:rPr>
      </w:pPr>
    </w:p>
    <w:p w14:paraId="0ACCC425" w14:textId="24C33FD9" w:rsidR="008B3583" w:rsidRDefault="008B3583" w:rsidP="008B3583">
      <w:pPr>
        <w:tabs>
          <w:tab w:val="right" w:pos="9360"/>
        </w:tabs>
        <w:ind w:left="720" w:hanging="720"/>
        <w:rPr>
          <w:bCs/>
        </w:rPr>
      </w:pPr>
      <w:r w:rsidRPr="008B3583">
        <w:rPr>
          <w:bCs/>
        </w:rPr>
        <w:t>Brown, K.</w:t>
      </w:r>
      <w:r w:rsidRPr="008B3583">
        <w:rPr>
          <w:vertAlign w:val="superscript"/>
        </w:rPr>
        <w:t xml:space="preserve"> </w:t>
      </w:r>
      <w:r>
        <w:rPr>
          <w:vertAlign w:val="superscript"/>
        </w:rPr>
        <w:t>+</w:t>
      </w:r>
      <w:r w:rsidRPr="008B3583">
        <w:rPr>
          <w:bCs/>
        </w:rPr>
        <w:t xml:space="preserve">, </w:t>
      </w:r>
      <w:proofErr w:type="spellStart"/>
      <w:r w:rsidRPr="008B3583">
        <w:rPr>
          <w:bCs/>
        </w:rPr>
        <w:t>Scheibe</w:t>
      </w:r>
      <w:proofErr w:type="spellEnd"/>
      <w:r w:rsidRPr="008B3583">
        <w:rPr>
          <w:bCs/>
        </w:rPr>
        <w:t xml:space="preserve">, D., &amp; </w:t>
      </w:r>
      <w:r w:rsidRPr="008B3583">
        <w:rPr>
          <w:b/>
        </w:rPr>
        <w:t>Sidney, P.G.</w:t>
      </w:r>
      <w:r w:rsidRPr="008B3583">
        <w:rPr>
          <w:bCs/>
        </w:rPr>
        <w:t xml:space="preserve"> (2025, October). </w:t>
      </w:r>
      <w:r w:rsidRPr="008B3583">
        <w:rPr>
          <w:bCs/>
          <w:i/>
          <w:iCs/>
        </w:rPr>
        <w:t>Motivational Factors Affecting Mathematics Education for Undergraduate and Graduate Students</w:t>
      </w:r>
      <w:r w:rsidRPr="008B3583">
        <w:rPr>
          <w:bCs/>
        </w:rPr>
        <w:t>. Poster presented at the Society for Study of Human Development Conference, Lexington, KY.</w:t>
      </w:r>
    </w:p>
    <w:p w14:paraId="0FD21DC5" w14:textId="77777777" w:rsidR="008B3583" w:rsidRDefault="008B3583" w:rsidP="008B3583">
      <w:pPr>
        <w:tabs>
          <w:tab w:val="right" w:pos="9360"/>
        </w:tabs>
        <w:rPr>
          <w:bCs/>
        </w:rPr>
      </w:pPr>
    </w:p>
    <w:p w14:paraId="62D94B9C" w14:textId="71753E85" w:rsidR="00773728" w:rsidRDefault="008B3583" w:rsidP="00B115B7">
      <w:pPr>
        <w:tabs>
          <w:tab w:val="right" w:pos="9360"/>
        </w:tabs>
        <w:ind w:left="720" w:hanging="720"/>
        <w:rPr>
          <w:bCs/>
        </w:rPr>
      </w:pPr>
      <w:proofErr w:type="spellStart"/>
      <w:r w:rsidRPr="008B3583">
        <w:rPr>
          <w:bCs/>
        </w:rPr>
        <w:t>Hakel</w:t>
      </w:r>
      <w:proofErr w:type="spellEnd"/>
      <w:r>
        <w:rPr>
          <w:bCs/>
        </w:rPr>
        <w:t>,</w:t>
      </w:r>
      <w:r w:rsidRPr="008B3583">
        <w:rPr>
          <w:bCs/>
        </w:rPr>
        <w:t xml:space="preserve"> J.</w:t>
      </w:r>
      <w:r>
        <w:rPr>
          <w:bCs/>
        </w:rPr>
        <w:t>*</w:t>
      </w:r>
      <w:r w:rsidRPr="008B3583">
        <w:rPr>
          <w:bCs/>
        </w:rPr>
        <w:t xml:space="preserve">, </w:t>
      </w:r>
      <w:r w:rsidRPr="008B3583">
        <w:rPr>
          <w:b/>
        </w:rPr>
        <w:t>Sidney</w:t>
      </w:r>
      <w:r>
        <w:rPr>
          <w:b/>
        </w:rPr>
        <w:t>,</w:t>
      </w:r>
      <w:r w:rsidRPr="008B3583">
        <w:rPr>
          <w:b/>
        </w:rPr>
        <w:t xml:space="preserve"> P.</w:t>
      </w:r>
      <w:r>
        <w:rPr>
          <w:b/>
        </w:rPr>
        <w:t>G.</w:t>
      </w:r>
      <w:r w:rsidRPr="008B3583">
        <w:rPr>
          <w:b/>
        </w:rPr>
        <w:t>,</w:t>
      </w:r>
      <w:r w:rsidRPr="008B3583">
        <w:rPr>
          <w:bCs/>
        </w:rPr>
        <w:t xml:space="preserve"> (2025 October). </w:t>
      </w:r>
      <w:r w:rsidRPr="008B3583">
        <w:rPr>
          <w:bCs/>
          <w:i/>
          <w:iCs/>
        </w:rPr>
        <w:t>Do math anxious students benefit from growth mindset affirmations before math problem solving?</w:t>
      </w:r>
      <w:r w:rsidRPr="008B3583">
        <w:rPr>
          <w:bCs/>
        </w:rPr>
        <w:t xml:space="preserve"> Poster presente</w:t>
      </w:r>
      <w:r>
        <w:rPr>
          <w:bCs/>
        </w:rPr>
        <w:t>d</w:t>
      </w:r>
      <w:r w:rsidRPr="008B3583">
        <w:rPr>
          <w:bCs/>
        </w:rPr>
        <w:t xml:space="preserve"> at the 12th Biennial meeting of the Society for the Study of Human Development, Lexington, KY.</w:t>
      </w:r>
    </w:p>
    <w:p w14:paraId="0D694909" w14:textId="77777777" w:rsidR="008B3583" w:rsidRDefault="008B3583" w:rsidP="00B115B7">
      <w:pPr>
        <w:tabs>
          <w:tab w:val="right" w:pos="9360"/>
        </w:tabs>
        <w:ind w:left="720" w:hanging="720"/>
        <w:rPr>
          <w:bCs/>
        </w:rPr>
      </w:pPr>
    </w:p>
    <w:p w14:paraId="504FC29E" w14:textId="5C0B94E1" w:rsidR="008B3583" w:rsidRDefault="008B3583" w:rsidP="00B115B7">
      <w:pPr>
        <w:tabs>
          <w:tab w:val="right" w:pos="9360"/>
        </w:tabs>
        <w:ind w:left="720" w:hanging="720"/>
        <w:rPr>
          <w:bCs/>
        </w:rPr>
      </w:pPr>
      <w:r w:rsidRPr="008B3583">
        <w:rPr>
          <w:bCs/>
        </w:rPr>
        <w:t>Pearl, S. J.</w:t>
      </w:r>
      <w:r w:rsidRPr="008B3583">
        <w:rPr>
          <w:vertAlign w:val="superscript"/>
        </w:rPr>
        <w:t xml:space="preserve"> </w:t>
      </w:r>
      <w:r>
        <w:rPr>
          <w:vertAlign w:val="superscript"/>
        </w:rPr>
        <w:t>+</w:t>
      </w:r>
      <w:r w:rsidRPr="008B3583">
        <w:rPr>
          <w:bCs/>
        </w:rPr>
        <w:t xml:space="preserve">, </w:t>
      </w:r>
      <w:r w:rsidRPr="008B3583">
        <w:rPr>
          <w:b/>
        </w:rPr>
        <w:t>Sidney, P. G.,</w:t>
      </w:r>
      <w:r w:rsidRPr="008B3583">
        <w:rPr>
          <w:bCs/>
        </w:rPr>
        <w:t xml:space="preserve"> Thompson, C. A., &amp; Fitzsimmons, C. J. (2025, October). </w:t>
      </w:r>
      <w:r w:rsidRPr="008B3583">
        <w:rPr>
          <w:bCs/>
          <w:i/>
          <w:iCs/>
        </w:rPr>
        <w:t>The relation between number-specific math attitudes and number-specific arithmetic performance and confidence in a sample of U.S. college students.</w:t>
      </w:r>
      <w:r w:rsidRPr="008B3583">
        <w:rPr>
          <w:bCs/>
        </w:rPr>
        <w:t xml:space="preserve"> [Poster presentation]. Society for Study of Human Development (SSHD) meeting, Lexington, KY.</w:t>
      </w:r>
    </w:p>
    <w:p w14:paraId="5F90E00C" w14:textId="77777777" w:rsidR="008B3583" w:rsidRDefault="008B3583" w:rsidP="00B115B7">
      <w:pPr>
        <w:tabs>
          <w:tab w:val="right" w:pos="9360"/>
        </w:tabs>
        <w:ind w:left="720" w:hanging="720"/>
        <w:rPr>
          <w:b/>
        </w:rPr>
      </w:pPr>
    </w:p>
    <w:p w14:paraId="1E7D866E" w14:textId="13BEF143" w:rsidR="00B115B7" w:rsidRPr="00B115B7" w:rsidRDefault="00B115B7" w:rsidP="00B115B7">
      <w:pPr>
        <w:tabs>
          <w:tab w:val="right" w:pos="9360"/>
        </w:tabs>
        <w:ind w:left="720" w:hanging="720"/>
        <w:rPr>
          <w:bCs/>
          <w:i/>
          <w:iCs/>
        </w:rPr>
      </w:pPr>
      <w:r w:rsidRPr="00D77451">
        <w:rPr>
          <w:b/>
        </w:rPr>
        <w:t>Sidney, P.G.</w:t>
      </w:r>
      <w:r>
        <w:rPr>
          <w:bCs/>
        </w:rPr>
        <w:t>, Brown, K.G.I.</w:t>
      </w:r>
      <w:r w:rsidRPr="00B31AFC">
        <w:rPr>
          <w:bCs/>
          <w:vertAlign w:val="superscript"/>
        </w:rPr>
        <w:t xml:space="preserve"> +</w:t>
      </w:r>
      <w:r>
        <w:rPr>
          <w:bCs/>
        </w:rPr>
        <w:t xml:space="preserve">, Braun, B., Jong, C., &amp; Kim, M. (2025, June). </w:t>
      </w:r>
      <w:r w:rsidRPr="00B115B7">
        <w:rPr>
          <w:bCs/>
          <w:i/>
          <w:iCs/>
        </w:rPr>
        <w:t>College students’ mathematics sense of belonging, academic motivation, and competency beliefs: Are relations similar across social identities?</w:t>
      </w:r>
      <w:r>
        <w:rPr>
          <w:bCs/>
          <w:i/>
          <w:iCs/>
        </w:rPr>
        <w:t xml:space="preserve"> </w:t>
      </w:r>
      <w:r>
        <w:rPr>
          <w:bCs/>
        </w:rPr>
        <w:t>Paper presented at the annual meeting of the Mathematical Cognition and Learning Society. Hong Kong, S.A.R. China.</w:t>
      </w:r>
    </w:p>
    <w:p w14:paraId="6413567B" w14:textId="77777777" w:rsidR="00B115B7" w:rsidRDefault="00B115B7" w:rsidP="00970768">
      <w:pPr>
        <w:tabs>
          <w:tab w:val="right" w:pos="9360"/>
        </w:tabs>
        <w:ind w:left="720" w:hanging="720"/>
        <w:rPr>
          <w:b/>
        </w:rPr>
      </w:pPr>
    </w:p>
    <w:p w14:paraId="5F04C6DA" w14:textId="509AF770" w:rsidR="00970768" w:rsidRPr="00D77451" w:rsidRDefault="00970768" w:rsidP="00970768">
      <w:pPr>
        <w:tabs>
          <w:tab w:val="right" w:pos="9360"/>
        </w:tabs>
        <w:ind w:left="720" w:hanging="720"/>
        <w:rPr>
          <w:bCs/>
          <w:i/>
          <w:iCs/>
        </w:rPr>
      </w:pPr>
      <w:r w:rsidRPr="00D77451">
        <w:rPr>
          <w:b/>
        </w:rPr>
        <w:t>Sidney, P.G.</w:t>
      </w:r>
      <w:r>
        <w:rPr>
          <w:bCs/>
        </w:rPr>
        <w:t>, &amp; Brown, K.G.I.</w:t>
      </w:r>
      <w:r w:rsidRPr="00B31AFC">
        <w:rPr>
          <w:bCs/>
          <w:vertAlign w:val="superscript"/>
        </w:rPr>
        <w:t xml:space="preserve"> +</w:t>
      </w:r>
      <w:r>
        <w:rPr>
          <w:bCs/>
        </w:rPr>
        <w:t xml:space="preserve"> (2025, April). </w:t>
      </w:r>
      <w:r w:rsidRPr="00970768">
        <w:rPr>
          <w:bCs/>
          <w:i/>
          <w:iCs/>
        </w:rPr>
        <w:t>Gen. AI: What psych instructors need to know.</w:t>
      </w:r>
      <w:r>
        <w:rPr>
          <w:bCs/>
          <w:i/>
          <w:iCs/>
        </w:rPr>
        <w:t xml:space="preserve"> </w:t>
      </w:r>
      <w:r>
        <w:rPr>
          <w:bCs/>
        </w:rPr>
        <w:t>Poster presented at the annual meeting of the Midwestern Psychological Association in the Society for Teaching of Psychology program. Chicago, IL.</w:t>
      </w:r>
    </w:p>
    <w:p w14:paraId="4B132073" w14:textId="77777777" w:rsidR="00970768" w:rsidRDefault="00970768" w:rsidP="00B115B7">
      <w:pPr>
        <w:tabs>
          <w:tab w:val="right" w:pos="9360"/>
        </w:tabs>
        <w:rPr>
          <w:bCs/>
        </w:rPr>
      </w:pPr>
    </w:p>
    <w:p w14:paraId="79A37D3A" w14:textId="45E05B15" w:rsidR="00970768" w:rsidRPr="00D77451" w:rsidRDefault="00970768" w:rsidP="00970768">
      <w:pPr>
        <w:tabs>
          <w:tab w:val="right" w:pos="9360"/>
        </w:tabs>
        <w:ind w:left="720" w:hanging="720"/>
        <w:rPr>
          <w:bCs/>
          <w:i/>
          <w:iCs/>
        </w:rPr>
      </w:pPr>
      <w:r>
        <w:rPr>
          <w:bCs/>
        </w:rPr>
        <w:t>Brown, K.G.I.</w:t>
      </w:r>
      <w:r w:rsidRPr="00B31AFC">
        <w:rPr>
          <w:bCs/>
          <w:vertAlign w:val="superscript"/>
        </w:rPr>
        <w:t xml:space="preserve"> +</w:t>
      </w:r>
      <w:r>
        <w:rPr>
          <w:bCs/>
        </w:rPr>
        <w:t xml:space="preserve">, &amp; </w:t>
      </w:r>
      <w:r w:rsidRPr="00D77451">
        <w:rPr>
          <w:b/>
        </w:rPr>
        <w:t>Sidney, P.G.</w:t>
      </w:r>
      <w:r>
        <w:rPr>
          <w:bCs/>
        </w:rPr>
        <w:t xml:space="preserve"> (2025, April). </w:t>
      </w:r>
      <w:r>
        <w:rPr>
          <w:bCs/>
          <w:i/>
          <w:iCs/>
        </w:rPr>
        <w:t xml:space="preserve">Mindful math: The development of a novel mathematics anxiety intervention. </w:t>
      </w:r>
      <w:r>
        <w:rPr>
          <w:bCs/>
        </w:rPr>
        <w:t>Poster presented at the annual meeting of the Midwestern Psychological Association. Chicago, IL.</w:t>
      </w:r>
    </w:p>
    <w:p w14:paraId="40C8FD20" w14:textId="77777777" w:rsidR="00970768" w:rsidRDefault="00970768" w:rsidP="00D77451">
      <w:pPr>
        <w:tabs>
          <w:tab w:val="right" w:pos="9360"/>
        </w:tabs>
        <w:ind w:left="720" w:hanging="720"/>
        <w:rPr>
          <w:bCs/>
        </w:rPr>
      </w:pPr>
    </w:p>
    <w:p w14:paraId="33DB02E6" w14:textId="34A8AC22" w:rsidR="00970768" w:rsidRPr="00970768" w:rsidRDefault="00970768" w:rsidP="00970768">
      <w:pPr>
        <w:tabs>
          <w:tab w:val="right" w:pos="9360"/>
        </w:tabs>
        <w:ind w:left="720" w:hanging="720"/>
        <w:rPr>
          <w:bCs/>
          <w:i/>
          <w:iCs/>
        </w:rPr>
      </w:pPr>
      <w:r>
        <w:rPr>
          <w:bCs/>
        </w:rPr>
        <w:lastRenderedPageBreak/>
        <w:t xml:space="preserve">Vyas, B.*, &amp; </w:t>
      </w:r>
      <w:r w:rsidRPr="00970768">
        <w:rPr>
          <w:b/>
        </w:rPr>
        <w:t>Sidney, P.G.</w:t>
      </w:r>
      <w:r>
        <w:rPr>
          <w:bCs/>
        </w:rPr>
        <w:t xml:space="preserve"> (2025, April). </w:t>
      </w:r>
      <w:r w:rsidRPr="00970768">
        <w:rPr>
          <w:bCs/>
          <w:i/>
          <w:iCs/>
        </w:rPr>
        <w:t>Guiding student explanations in math: Does priming relevant prior knowledge enhance self-explanations.</w:t>
      </w:r>
      <w:r>
        <w:rPr>
          <w:bCs/>
          <w:i/>
          <w:iCs/>
        </w:rPr>
        <w:t xml:space="preserve"> </w:t>
      </w:r>
      <w:r>
        <w:rPr>
          <w:bCs/>
        </w:rPr>
        <w:t>Poster presented at the annual meeting of the Midwestern Psychological Association. Chicago, IL.</w:t>
      </w:r>
    </w:p>
    <w:p w14:paraId="61308E58" w14:textId="77777777" w:rsidR="00970768" w:rsidRDefault="00970768" w:rsidP="00970768">
      <w:pPr>
        <w:tabs>
          <w:tab w:val="right" w:pos="9360"/>
        </w:tabs>
        <w:ind w:left="720" w:hanging="720"/>
        <w:rPr>
          <w:bCs/>
        </w:rPr>
      </w:pPr>
    </w:p>
    <w:p w14:paraId="453103BF" w14:textId="7DF37C2D" w:rsidR="00970768" w:rsidRDefault="00970768" w:rsidP="00970768">
      <w:pPr>
        <w:tabs>
          <w:tab w:val="right" w:pos="9360"/>
        </w:tabs>
        <w:ind w:left="720" w:hanging="720"/>
        <w:rPr>
          <w:bCs/>
        </w:rPr>
      </w:pPr>
      <w:r>
        <w:rPr>
          <w:bCs/>
        </w:rPr>
        <w:t>Vyas, B.</w:t>
      </w:r>
      <w:r>
        <w:rPr>
          <w:bCs/>
          <w:vertAlign w:val="superscript"/>
        </w:rPr>
        <w:t>*</w:t>
      </w:r>
      <w:r>
        <w:rPr>
          <w:bCs/>
        </w:rPr>
        <w:t xml:space="preserve">, &amp; </w:t>
      </w:r>
      <w:r w:rsidRPr="00204BB4">
        <w:rPr>
          <w:b/>
        </w:rPr>
        <w:t>Sidney, P.G.</w:t>
      </w:r>
      <w:r>
        <w:rPr>
          <w:bCs/>
        </w:rPr>
        <w:t xml:space="preserve"> (2025, April). </w:t>
      </w:r>
      <w:r w:rsidRPr="00D77451">
        <w:rPr>
          <w:bCs/>
          <w:i/>
          <w:iCs/>
        </w:rPr>
        <w:t>Perceptions of health risks of nicotine usage in adolescents</w:t>
      </w:r>
      <w:r>
        <w:rPr>
          <w:bCs/>
        </w:rPr>
        <w:t>. Poster presented at the annual National Conference on Undergraduate Research. Pittsburgh: PA</w:t>
      </w:r>
    </w:p>
    <w:p w14:paraId="667BF677" w14:textId="77777777" w:rsidR="00970768" w:rsidRDefault="00970768" w:rsidP="00970768">
      <w:pPr>
        <w:tabs>
          <w:tab w:val="right" w:pos="9360"/>
        </w:tabs>
        <w:rPr>
          <w:bCs/>
        </w:rPr>
      </w:pPr>
    </w:p>
    <w:p w14:paraId="380FDD18" w14:textId="740B0998" w:rsidR="009D51D9" w:rsidRDefault="009D51D9" w:rsidP="00D77451">
      <w:pPr>
        <w:tabs>
          <w:tab w:val="right" w:pos="9360"/>
        </w:tabs>
        <w:ind w:left="720" w:hanging="720"/>
        <w:rPr>
          <w:bCs/>
        </w:rPr>
      </w:pPr>
      <w:r w:rsidRPr="009D51D9">
        <w:rPr>
          <w:bCs/>
        </w:rPr>
        <w:t>Kim, M., Fields, C.</w:t>
      </w:r>
      <w:r w:rsidRPr="009D51D9">
        <w:rPr>
          <w:bCs/>
          <w:vertAlign w:val="superscript"/>
        </w:rPr>
        <w:t xml:space="preserve"> </w:t>
      </w:r>
      <w:r w:rsidRPr="00B31AFC">
        <w:rPr>
          <w:bCs/>
          <w:vertAlign w:val="superscript"/>
        </w:rPr>
        <w:t>+</w:t>
      </w:r>
      <w:r w:rsidRPr="009D51D9">
        <w:rPr>
          <w:bCs/>
        </w:rPr>
        <w:t>,</w:t>
      </w:r>
      <w:r>
        <w:rPr>
          <w:bCs/>
        </w:rPr>
        <w:t xml:space="preserve"> </w:t>
      </w:r>
      <w:proofErr w:type="spellStart"/>
      <w:r w:rsidRPr="009D51D9">
        <w:rPr>
          <w:bCs/>
        </w:rPr>
        <w:t>Fitisone</w:t>
      </w:r>
      <w:proofErr w:type="spellEnd"/>
      <w:r w:rsidRPr="009D51D9">
        <w:rPr>
          <w:bCs/>
        </w:rPr>
        <w:t>, K.</w:t>
      </w:r>
      <w:r w:rsidRPr="009D51D9">
        <w:rPr>
          <w:bCs/>
          <w:vertAlign w:val="superscript"/>
        </w:rPr>
        <w:t xml:space="preserve"> </w:t>
      </w:r>
      <w:r w:rsidRPr="00B31AFC">
        <w:rPr>
          <w:bCs/>
          <w:vertAlign w:val="superscript"/>
        </w:rPr>
        <w:t>+</w:t>
      </w:r>
      <w:r w:rsidRPr="009D51D9">
        <w:rPr>
          <w:bCs/>
        </w:rPr>
        <w:t>, Matusz, D.</w:t>
      </w:r>
      <w:r w:rsidRPr="009D51D9">
        <w:rPr>
          <w:bCs/>
          <w:vertAlign w:val="superscript"/>
        </w:rPr>
        <w:t xml:space="preserve"> </w:t>
      </w:r>
      <w:r w:rsidRPr="00B31AFC">
        <w:rPr>
          <w:bCs/>
          <w:vertAlign w:val="superscript"/>
        </w:rPr>
        <w:t>+</w:t>
      </w:r>
      <w:r w:rsidRPr="009D51D9">
        <w:rPr>
          <w:bCs/>
        </w:rPr>
        <w:t xml:space="preserve">, </w:t>
      </w:r>
      <w:proofErr w:type="spellStart"/>
      <w:r w:rsidRPr="009D51D9">
        <w:rPr>
          <w:bCs/>
        </w:rPr>
        <w:t>McAweeney</w:t>
      </w:r>
      <w:proofErr w:type="spellEnd"/>
      <w:r w:rsidRPr="009D51D9">
        <w:rPr>
          <w:bCs/>
        </w:rPr>
        <w:t>, K.</w:t>
      </w:r>
      <w:r w:rsidRPr="009D51D9">
        <w:rPr>
          <w:bCs/>
          <w:vertAlign w:val="superscript"/>
        </w:rPr>
        <w:t xml:space="preserve"> </w:t>
      </w:r>
      <w:r w:rsidRPr="00B31AFC">
        <w:rPr>
          <w:bCs/>
          <w:vertAlign w:val="superscript"/>
        </w:rPr>
        <w:t>+</w:t>
      </w:r>
      <w:r w:rsidRPr="009D51D9">
        <w:rPr>
          <w:bCs/>
        </w:rPr>
        <w:t>,</w:t>
      </w:r>
      <w:r>
        <w:rPr>
          <w:bCs/>
        </w:rPr>
        <w:t xml:space="preserve"> </w:t>
      </w:r>
      <w:r w:rsidRPr="009D51D9">
        <w:rPr>
          <w:b/>
        </w:rPr>
        <w:t xml:space="preserve">Sidney, P. </w:t>
      </w:r>
      <w:proofErr w:type="gramStart"/>
      <w:r w:rsidRPr="009D51D9">
        <w:rPr>
          <w:b/>
        </w:rPr>
        <w:t>G.</w:t>
      </w:r>
      <w:r w:rsidRPr="009D51D9">
        <w:rPr>
          <w:bCs/>
        </w:rPr>
        <w:t>,&amp;</w:t>
      </w:r>
      <w:proofErr w:type="gramEnd"/>
      <w:r w:rsidRPr="009D51D9">
        <w:rPr>
          <w:bCs/>
        </w:rPr>
        <w:t xml:space="preserve"> Tanaka, K.</w:t>
      </w:r>
      <w:r w:rsidRPr="009D51D9">
        <w:rPr>
          <w:bCs/>
          <w:vertAlign w:val="superscript"/>
        </w:rPr>
        <w:t xml:space="preserve"> </w:t>
      </w:r>
      <w:r w:rsidRPr="00B31AFC">
        <w:rPr>
          <w:bCs/>
          <w:vertAlign w:val="superscript"/>
        </w:rPr>
        <w:t>+</w:t>
      </w:r>
      <w:r w:rsidRPr="009D51D9">
        <w:rPr>
          <w:bCs/>
        </w:rPr>
        <w:t xml:space="preserve"> (2024, June). </w:t>
      </w:r>
      <w:r w:rsidRPr="009D51D9">
        <w:rPr>
          <w:bCs/>
          <w:i/>
          <w:iCs/>
        </w:rPr>
        <w:t>Demystifying the undergraduate psychology experience: Supporting the career transition for psychology majors.</w:t>
      </w:r>
      <w:r w:rsidRPr="009D51D9">
        <w:rPr>
          <w:bCs/>
        </w:rPr>
        <w:t xml:space="preserve"> Unconference session </w:t>
      </w:r>
      <w:r w:rsidR="00FB615B">
        <w:rPr>
          <w:bCs/>
        </w:rPr>
        <w:t>presented</w:t>
      </w:r>
      <w:r w:rsidRPr="009D51D9">
        <w:rPr>
          <w:bCs/>
        </w:rPr>
        <w:t xml:space="preserve"> at the 2024 Annual Meeting of the Society for the Improvement of Psychological Science</w:t>
      </w:r>
      <w:r>
        <w:rPr>
          <w:bCs/>
        </w:rPr>
        <w:t xml:space="preserve">. </w:t>
      </w:r>
      <w:r w:rsidRPr="009D51D9">
        <w:rPr>
          <w:bCs/>
        </w:rPr>
        <w:t>Nairobi, Kenya.</w:t>
      </w:r>
    </w:p>
    <w:p w14:paraId="4B5A41A8" w14:textId="77777777" w:rsidR="009D51D9" w:rsidRDefault="009D51D9" w:rsidP="00D77451">
      <w:pPr>
        <w:tabs>
          <w:tab w:val="right" w:pos="9360"/>
        </w:tabs>
        <w:ind w:left="720" w:hanging="720"/>
        <w:rPr>
          <w:bCs/>
        </w:rPr>
      </w:pPr>
    </w:p>
    <w:p w14:paraId="72AE7173" w14:textId="622AD099" w:rsidR="004806AF" w:rsidRPr="004806AF" w:rsidRDefault="004806AF" w:rsidP="00D77451">
      <w:pPr>
        <w:tabs>
          <w:tab w:val="right" w:pos="9360"/>
        </w:tabs>
        <w:ind w:left="720" w:hanging="720"/>
        <w:rPr>
          <w:bCs/>
        </w:rPr>
      </w:pPr>
      <w:r>
        <w:rPr>
          <w:bCs/>
        </w:rPr>
        <w:t>Brown, K.G.I.</w:t>
      </w:r>
      <w:r w:rsidRPr="004806AF">
        <w:rPr>
          <w:bCs/>
          <w:vertAlign w:val="superscript"/>
        </w:rPr>
        <w:t xml:space="preserve"> </w:t>
      </w:r>
      <w:r w:rsidRPr="00B31AFC">
        <w:rPr>
          <w:bCs/>
          <w:vertAlign w:val="superscript"/>
        </w:rPr>
        <w:t>+</w:t>
      </w:r>
      <w:r>
        <w:rPr>
          <w:bCs/>
        </w:rPr>
        <w:t xml:space="preserve">, </w:t>
      </w:r>
      <w:r w:rsidRPr="00D77451">
        <w:rPr>
          <w:b/>
        </w:rPr>
        <w:t>Sidney, P.G.</w:t>
      </w:r>
      <w:r>
        <w:rPr>
          <w:bCs/>
        </w:rPr>
        <w:t>, Fitzsimmons, C.</w:t>
      </w:r>
      <w:r w:rsidR="00160EB0">
        <w:rPr>
          <w:bCs/>
        </w:rPr>
        <w:t>J</w:t>
      </w:r>
      <w:r>
        <w:rPr>
          <w:bCs/>
        </w:rPr>
        <w:t xml:space="preserve">., Taber, J.T., Coifman, K., &amp; Thompson, C.A. (2024, June). </w:t>
      </w:r>
      <w:r w:rsidRPr="004806AF">
        <w:rPr>
          <w:bCs/>
          <w:i/>
          <w:iCs/>
        </w:rPr>
        <w:t xml:space="preserve">Sources of variability in parents’ support for mathematics learning at home. </w:t>
      </w:r>
      <w:r>
        <w:rPr>
          <w:bCs/>
        </w:rPr>
        <w:t>Paper presented at the annual meeting of the Mathematics Cognition and Learning Society. Washington, DC.</w:t>
      </w:r>
    </w:p>
    <w:p w14:paraId="12067CF5" w14:textId="77777777" w:rsidR="004806AF" w:rsidRDefault="004806AF" w:rsidP="00D77451">
      <w:pPr>
        <w:tabs>
          <w:tab w:val="right" w:pos="9360"/>
        </w:tabs>
        <w:ind w:left="720" w:hanging="720"/>
        <w:rPr>
          <w:bCs/>
        </w:rPr>
      </w:pPr>
    </w:p>
    <w:p w14:paraId="05C5C485" w14:textId="7E565739" w:rsidR="00D77451" w:rsidRPr="00D77451" w:rsidRDefault="00D77451" w:rsidP="00D77451">
      <w:pPr>
        <w:tabs>
          <w:tab w:val="right" w:pos="9360"/>
        </w:tabs>
        <w:ind w:left="720" w:hanging="720"/>
        <w:rPr>
          <w:bCs/>
          <w:i/>
          <w:iCs/>
        </w:rPr>
      </w:pPr>
      <w:r>
        <w:rPr>
          <w:bCs/>
        </w:rPr>
        <w:t>Brown, K.G.I</w:t>
      </w:r>
      <w:r w:rsidR="004806AF">
        <w:rPr>
          <w:bCs/>
        </w:rPr>
        <w:t>.</w:t>
      </w:r>
      <w:r w:rsidRPr="00B31AFC">
        <w:rPr>
          <w:bCs/>
          <w:vertAlign w:val="superscript"/>
        </w:rPr>
        <w:t xml:space="preserve"> +</w:t>
      </w:r>
      <w:r>
        <w:rPr>
          <w:bCs/>
        </w:rPr>
        <w:t xml:space="preserve">, &amp; </w:t>
      </w:r>
      <w:r w:rsidRPr="00D77451">
        <w:rPr>
          <w:b/>
        </w:rPr>
        <w:t>Sidney, P.G.</w:t>
      </w:r>
      <w:r>
        <w:rPr>
          <w:bCs/>
        </w:rPr>
        <w:t xml:space="preserve"> (2024, April). </w:t>
      </w:r>
      <w:r w:rsidRPr="00D77451">
        <w:rPr>
          <w:bCs/>
          <w:i/>
          <w:iCs/>
        </w:rPr>
        <w:t>Mathematics sense of belonging and attitudes among gender-diverse college students</w:t>
      </w:r>
      <w:r>
        <w:rPr>
          <w:bCs/>
          <w:i/>
          <w:iCs/>
        </w:rPr>
        <w:t xml:space="preserve">. </w:t>
      </w:r>
      <w:r>
        <w:rPr>
          <w:bCs/>
        </w:rPr>
        <w:t>Poster presented at the annual meeting of the Midwestern Psychological Association. Chicago, IL.</w:t>
      </w:r>
    </w:p>
    <w:p w14:paraId="1179BA5B" w14:textId="77777777" w:rsidR="00D77451" w:rsidRDefault="00D77451" w:rsidP="00D77451">
      <w:pPr>
        <w:tabs>
          <w:tab w:val="right" w:pos="9360"/>
        </w:tabs>
        <w:ind w:left="720" w:hanging="720"/>
        <w:rPr>
          <w:bCs/>
        </w:rPr>
      </w:pPr>
    </w:p>
    <w:p w14:paraId="543455AA" w14:textId="7A8C95A8" w:rsidR="00D77451" w:rsidRPr="00D77451" w:rsidRDefault="00D77451" w:rsidP="00D77451">
      <w:pPr>
        <w:tabs>
          <w:tab w:val="right" w:pos="9360"/>
        </w:tabs>
        <w:ind w:left="720" w:hanging="720"/>
        <w:rPr>
          <w:bCs/>
          <w:i/>
          <w:iCs/>
        </w:rPr>
      </w:pPr>
      <w:r>
        <w:rPr>
          <w:bCs/>
        </w:rPr>
        <w:t xml:space="preserve">Shaf, E.*, &amp; </w:t>
      </w:r>
      <w:r w:rsidRPr="00D77451">
        <w:rPr>
          <w:b/>
        </w:rPr>
        <w:t>Sidney, P.G.</w:t>
      </w:r>
      <w:r>
        <w:rPr>
          <w:bCs/>
        </w:rPr>
        <w:t xml:space="preserve"> (2024, April). </w:t>
      </w:r>
      <w:r w:rsidRPr="00D77451">
        <w:rPr>
          <w:bCs/>
          <w:i/>
          <w:iCs/>
        </w:rPr>
        <w:t>“Feedback Sandwich”: Combining Constructive and Positive Feedback for College Students</w:t>
      </w:r>
      <w:r>
        <w:rPr>
          <w:bCs/>
          <w:i/>
          <w:iCs/>
        </w:rPr>
        <w:t xml:space="preserve">. </w:t>
      </w:r>
      <w:r>
        <w:rPr>
          <w:bCs/>
        </w:rPr>
        <w:t>Poster presented at the annual meeting of the Midwestern Psychological Association. Chicago, IL.</w:t>
      </w:r>
    </w:p>
    <w:p w14:paraId="5367A12F" w14:textId="77777777" w:rsidR="00D77451" w:rsidRDefault="00D77451" w:rsidP="00D77451">
      <w:pPr>
        <w:tabs>
          <w:tab w:val="right" w:pos="9360"/>
        </w:tabs>
        <w:ind w:left="720" w:hanging="720"/>
        <w:rPr>
          <w:bCs/>
        </w:rPr>
      </w:pPr>
    </w:p>
    <w:p w14:paraId="67636658" w14:textId="48798FC0" w:rsidR="00D77451" w:rsidRDefault="00D77451" w:rsidP="00D77451">
      <w:pPr>
        <w:tabs>
          <w:tab w:val="right" w:pos="9360"/>
        </w:tabs>
        <w:ind w:left="720" w:hanging="720"/>
        <w:rPr>
          <w:bCs/>
        </w:rPr>
      </w:pPr>
      <w:r>
        <w:rPr>
          <w:bCs/>
        </w:rPr>
        <w:t>Rahman, S.</w:t>
      </w:r>
      <w:r>
        <w:rPr>
          <w:bCs/>
          <w:vertAlign w:val="superscript"/>
        </w:rPr>
        <w:t>*</w:t>
      </w:r>
      <w:r>
        <w:rPr>
          <w:bCs/>
        </w:rPr>
        <w:t xml:space="preserve">, &amp; </w:t>
      </w:r>
      <w:r w:rsidRPr="00204BB4">
        <w:rPr>
          <w:b/>
        </w:rPr>
        <w:t>Sidney, P.G.</w:t>
      </w:r>
      <w:r>
        <w:rPr>
          <w:bCs/>
        </w:rPr>
        <w:t xml:space="preserve"> (2024, April).</w:t>
      </w:r>
      <w:r w:rsidRPr="00D77451">
        <w:t xml:space="preserve"> </w:t>
      </w:r>
      <w:r w:rsidRPr="00D77451">
        <w:rPr>
          <w:bCs/>
          <w:i/>
          <w:iCs/>
        </w:rPr>
        <w:t>Asian (American) Students’ Experiences with the “Model Minority Myth” in Math.</w:t>
      </w:r>
      <w:r>
        <w:rPr>
          <w:bCs/>
        </w:rPr>
        <w:t xml:space="preserve"> Poster presented at the annual meeting of the Midwestern Psychological Association. Chicago, IL.</w:t>
      </w:r>
    </w:p>
    <w:p w14:paraId="2FD05BED" w14:textId="77777777" w:rsidR="00D77451" w:rsidRDefault="00D77451" w:rsidP="00D77451">
      <w:pPr>
        <w:tabs>
          <w:tab w:val="right" w:pos="9360"/>
        </w:tabs>
        <w:ind w:left="720" w:hanging="720"/>
        <w:rPr>
          <w:bCs/>
        </w:rPr>
      </w:pPr>
    </w:p>
    <w:p w14:paraId="674975FC" w14:textId="1D291DF6" w:rsidR="00D77451" w:rsidRDefault="00D77451" w:rsidP="00D77451">
      <w:pPr>
        <w:tabs>
          <w:tab w:val="right" w:pos="9360"/>
        </w:tabs>
        <w:ind w:left="720" w:hanging="720"/>
        <w:rPr>
          <w:bCs/>
        </w:rPr>
      </w:pPr>
      <w:r>
        <w:rPr>
          <w:bCs/>
        </w:rPr>
        <w:t>Vyas, B.</w:t>
      </w:r>
      <w:r>
        <w:rPr>
          <w:bCs/>
          <w:vertAlign w:val="superscript"/>
        </w:rPr>
        <w:t>*</w:t>
      </w:r>
      <w:r>
        <w:rPr>
          <w:bCs/>
        </w:rPr>
        <w:t xml:space="preserve">, &amp; </w:t>
      </w:r>
      <w:r w:rsidRPr="00204BB4">
        <w:rPr>
          <w:b/>
        </w:rPr>
        <w:t>Sidney, P.G.</w:t>
      </w:r>
      <w:r>
        <w:rPr>
          <w:bCs/>
        </w:rPr>
        <w:t xml:space="preserve"> (2024, April). </w:t>
      </w:r>
      <w:r w:rsidRPr="00D77451">
        <w:rPr>
          <w:bCs/>
          <w:i/>
          <w:iCs/>
        </w:rPr>
        <w:t>Perceptions of health risks of nicotine usage in adolescents</w:t>
      </w:r>
      <w:r>
        <w:rPr>
          <w:bCs/>
        </w:rPr>
        <w:t>. Poster presented at the annual meeting of the Midwestern Psychological Association. Chicago, IL.</w:t>
      </w:r>
    </w:p>
    <w:p w14:paraId="793C1C35" w14:textId="77777777" w:rsidR="00D77451" w:rsidRDefault="00D77451" w:rsidP="00B31AFC">
      <w:pPr>
        <w:tabs>
          <w:tab w:val="right" w:pos="9360"/>
        </w:tabs>
        <w:ind w:left="720" w:hanging="720"/>
        <w:rPr>
          <w:bCs/>
        </w:rPr>
      </w:pPr>
    </w:p>
    <w:p w14:paraId="22B76127" w14:textId="7974E08A" w:rsidR="00D77451" w:rsidRDefault="00D77451" w:rsidP="00B31AFC">
      <w:pPr>
        <w:tabs>
          <w:tab w:val="right" w:pos="9360"/>
        </w:tabs>
        <w:ind w:left="720" w:hanging="720"/>
        <w:rPr>
          <w:bCs/>
        </w:rPr>
      </w:pPr>
      <w:r w:rsidRPr="00D77451">
        <w:rPr>
          <w:b/>
        </w:rPr>
        <w:t>Sidney, P.G.</w:t>
      </w:r>
      <w:r>
        <w:rPr>
          <w:bCs/>
        </w:rPr>
        <w:t xml:space="preserve"> </w:t>
      </w:r>
      <w:r w:rsidR="003F1D50">
        <w:rPr>
          <w:bCs/>
        </w:rPr>
        <w:t xml:space="preserve">&amp; </w:t>
      </w:r>
      <w:proofErr w:type="spellStart"/>
      <w:r w:rsidR="003F1D50">
        <w:rPr>
          <w:bCs/>
        </w:rPr>
        <w:t>Zahrn</w:t>
      </w:r>
      <w:proofErr w:type="spellEnd"/>
      <w:r w:rsidR="003F1D50">
        <w:rPr>
          <w:bCs/>
        </w:rPr>
        <w:t>, L.</w:t>
      </w:r>
      <w:r w:rsidR="003F1D50" w:rsidRPr="003F1D50">
        <w:rPr>
          <w:bCs/>
          <w:vertAlign w:val="superscript"/>
        </w:rPr>
        <w:t xml:space="preserve"> </w:t>
      </w:r>
      <w:r w:rsidR="003F1D50">
        <w:rPr>
          <w:bCs/>
          <w:vertAlign w:val="superscript"/>
        </w:rPr>
        <w:t>*</w:t>
      </w:r>
      <w:r w:rsidR="003F1D50">
        <w:rPr>
          <w:bCs/>
        </w:rPr>
        <w:t xml:space="preserve"> </w:t>
      </w:r>
      <w:r>
        <w:rPr>
          <w:bCs/>
        </w:rPr>
        <w:t xml:space="preserve">(2024, March). </w:t>
      </w:r>
      <w:r w:rsidRPr="00D77451">
        <w:rPr>
          <w:bCs/>
          <w:i/>
          <w:iCs/>
        </w:rPr>
        <w:t>Type of analogy during instruction moderates relationships between sixth-grade students’ inhibitory control and mathematics learning</w:t>
      </w:r>
      <w:r>
        <w:rPr>
          <w:bCs/>
        </w:rPr>
        <w:t>. Poster presented at the biennial meeting of the Cognitive Development Society, Pasadena, CA.</w:t>
      </w:r>
    </w:p>
    <w:p w14:paraId="462A47E4" w14:textId="77777777" w:rsidR="00D77451" w:rsidRDefault="00D77451" w:rsidP="00B31AFC">
      <w:pPr>
        <w:tabs>
          <w:tab w:val="right" w:pos="9360"/>
        </w:tabs>
        <w:ind w:left="720" w:hanging="720"/>
        <w:rPr>
          <w:bCs/>
        </w:rPr>
      </w:pPr>
    </w:p>
    <w:p w14:paraId="3B3652E4" w14:textId="374AD247" w:rsidR="00D77451" w:rsidRDefault="00D77451" w:rsidP="00B31AFC">
      <w:pPr>
        <w:tabs>
          <w:tab w:val="right" w:pos="9360"/>
        </w:tabs>
        <w:ind w:left="720" w:hanging="720"/>
        <w:rPr>
          <w:bCs/>
        </w:rPr>
      </w:pPr>
      <w:r w:rsidRPr="00D77451">
        <w:rPr>
          <w:bCs/>
        </w:rPr>
        <w:t xml:space="preserve">Fitzsimmons, C. J., Scheibe, D., Rodrigues, J., Opfer, J. E., </w:t>
      </w:r>
      <w:r w:rsidRPr="00D77451">
        <w:rPr>
          <w:b/>
        </w:rPr>
        <w:t>Sidney, P. G.,</w:t>
      </w:r>
      <w:r w:rsidRPr="00D77451">
        <w:rPr>
          <w:bCs/>
        </w:rPr>
        <w:t xml:space="preserve"> Thompson, C. A. (2024, March). </w:t>
      </w:r>
      <w:r w:rsidRPr="00D77451">
        <w:rPr>
          <w:bCs/>
          <w:i/>
          <w:iCs/>
        </w:rPr>
        <w:t>Aligning proportionally equivalent whole number and fraction magnitudes on number lines improved estimation accuracy for 3rd through 5th graders with or at risk for math learning difficulties.</w:t>
      </w:r>
      <w:r w:rsidRPr="00D77451">
        <w:rPr>
          <w:bCs/>
        </w:rPr>
        <w:t xml:space="preserve"> Poster presented at the biennial meeting of the Cognitive Development Society, Pasadena, CA.</w:t>
      </w:r>
    </w:p>
    <w:p w14:paraId="025DE341" w14:textId="77777777" w:rsidR="00D77451" w:rsidRDefault="00D77451" w:rsidP="00B31AFC">
      <w:pPr>
        <w:tabs>
          <w:tab w:val="right" w:pos="9360"/>
        </w:tabs>
        <w:ind w:left="720" w:hanging="720"/>
        <w:rPr>
          <w:bCs/>
        </w:rPr>
      </w:pPr>
    </w:p>
    <w:p w14:paraId="46744BB8" w14:textId="0AE11DAD" w:rsidR="00B31AFC" w:rsidRDefault="00B31AFC" w:rsidP="00B31AFC">
      <w:pPr>
        <w:tabs>
          <w:tab w:val="right" w:pos="9360"/>
        </w:tabs>
        <w:ind w:left="720" w:hanging="720"/>
        <w:rPr>
          <w:bCs/>
        </w:rPr>
      </w:pPr>
      <w:r>
        <w:rPr>
          <w:bCs/>
        </w:rPr>
        <w:lastRenderedPageBreak/>
        <w:t>Shirah, J.</w:t>
      </w:r>
      <w:r w:rsidRPr="00B31AFC">
        <w:rPr>
          <w:bCs/>
          <w:vertAlign w:val="superscript"/>
        </w:rPr>
        <w:t xml:space="preserve"> +</w:t>
      </w:r>
      <w:r>
        <w:rPr>
          <w:bCs/>
        </w:rPr>
        <w:t xml:space="preserve">, &amp; </w:t>
      </w:r>
      <w:r w:rsidRPr="00204BB4">
        <w:rPr>
          <w:b/>
        </w:rPr>
        <w:t>Sidney, P.G.</w:t>
      </w:r>
      <w:r>
        <w:rPr>
          <w:bCs/>
        </w:rPr>
        <w:t xml:space="preserve"> (2023, April). </w:t>
      </w:r>
      <w:r w:rsidRPr="00B31AFC">
        <w:rPr>
          <w:bCs/>
          <w:i/>
          <w:iCs/>
        </w:rPr>
        <w:t>The effect of need for cognition on feedback timing</w:t>
      </w:r>
      <w:r>
        <w:rPr>
          <w:bCs/>
        </w:rPr>
        <w:t xml:space="preserve">. Poster </w:t>
      </w:r>
      <w:r w:rsidR="0084178F">
        <w:rPr>
          <w:bCs/>
        </w:rPr>
        <w:t>presented</w:t>
      </w:r>
      <w:r>
        <w:rPr>
          <w:bCs/>
        </w:rPr>
        <w:t xml:space="preserve"> </w:t>
      </w:r>
      <w:r w:rsidR="0084178F">
        <w:rPr>
          <w:bCs/>
        </w:rPr>
        <w:t xml:space="preserve">at </w:t>
      </w:r>
      <w:r>
        <w:rPr>
          <w:bCs/>
        </w:rPr>
        <w:t>the annual meeting of the Midwestern Psychological Association. Chicago, IL.</w:t>
      </w:r>
    </w:p>
    <w:p w14:paraId="45207956" w14:textId="7689BF50" w:rsidR="00B31AFC" w:rsidRDefault="00B31AFC" w:rsidP="00B31AFC">
      <w:pPr>
        <w:tabs>
          <w:tab w:val="right" w:pos="9360"/>
        </w:tabs>
        <w:ind w:left="720" w:hanging="720"/>
        <w:rPr>
          <w:bCs/>
        </w:rPr>
      </w:pPr>
    </w:p>
    <w:p w14:paraId="1358B6AE" w14:textId="18378FAD" w:rsidR="00B31AFC" w:rsidRDefault="00B31AFC" w:rsidP="00B31AFC">
      <w:pPr>
        <w:tabs>
          <w:tab w:val="right" w:pos="9360"/>
        </w:tabs>
        <w:ind w:left="720" w:hanging="720"/>
        <w:rPr>
          <w:bCs/>
        </w:rPr>
      </w:pPr>
      <w:r w:rsidRPr="00B31AFC">
        <w:rPr>
          <w:bCs/>
        </w:rPr>
        <w:t>Brown, K.</w:t>
      </w:r>
      <w:r w:rsidR="00C605E6">
        <w:rPr>
          <w:bCs/>
        </w:rPr>
        <w:t>G.I.</w:t>
      </w:r>
      <w:r w:rsidRPr="00B31AFC">
        <w:rPr>
          <w:bCs/>
          <w:vertAlign w:val="superscript"/>
        </w:rPr>
        <w:t>+</w:t>
      </w:r>
      <w:r w:rsidRPr="00B31AFC">
        <w:rPr>
          <w:bCs/>
        </w:rPr>
        <w:t xml:space="preserve">, </w:t>
      </w:r>
      <w:r w:rsidRPr="00B31AFC">
        <w:rPr>
          <w:b/>
        </w:rPr>
        <w:t>Sidney, P.G.,</w:t>
      </w:r>
      <w:r>
        <w:rPr>
          <w:bCs/>
        </w:rPr>
        <w:t xml:space="preserve"> Fitzsimmons, C.J., Adjei, B.*, Taber, J.M., Coifman, K., &amp; Thompson, C.A. (2023, April). </w:t>
      </w:r>
      <w:r w:rsidRPr="00B31AFC">
        <w:rPr>
          <w:bCs/>
          <w:i/>
          <w:iCs/>
        </w:rPr>
        <w:t>Parents’ support for children’s mathematics learning during the COVID-19 pandemic.</w:t>
      </w:r>
      <w:r>
        <w:rPr>
          <w:bCs/>
        </w:rPr>
        <w:t xml:space="preserve"> Poster </w:t>
      </w:r>
      <w:r w:rsidR="0084178F">
        <w:rPr>
          <w:bCs/>
        </w:rPr>
        <w:t>presented</w:t>
      </w:r>
      <w:r>
        <w:rPr>
          <w:bCs/>
        </w:rPr>
        <w:t xml:space="preserve"> at the annual meeting of the Midwestern Psychological Association. Chicago, IL.</w:t>
      </w:r>
    </w:p>
    <w:p w14:paraId="71234B3F" w14:textId="77777777" w:rsidR="00B31AFC" w:rsidRPr="00B31AFC" w:rsidRDefault="00B31AFC" w:rsidP="003D5E4C">
      <w:pPr>
        <w:tabs>
          <w:tab w:val="right" w:pos="9360"/>
        </w:tabs>
        <w:rPr>
          <w:bCs/>
        </w:rPr>
      </w:pPr>
    </w:p>
    <w:p w14:paraId="7A0D7886" w14:textId="0CF9D0C4" w:rsidR="00602F1F" w:rsidRDefault="00602F1F" w:rsidP="000D30F2">
      <w:pPr>
        <w:tabs>
          <w:tab w:val="right" w:pos="9360"/>
        </w:tabs>
        <w:ind w:left="720" w:hanging="720"/>
        <w:rPr>
          <w:bCs/>
        </w:rPr>
      </w:pPr>
      <w:r w:rsidRPr="00602F1F">
        <w:rPr>
          <w:bCs/>
        </w:rPr>
        <w:t>Kruczkowski</w:t>
      </w:r>
      <w:r>
        <w:rPr>
          <w:bCs/>
        </w:rPr>
        <w:t xml:space="preserve">, A.*, &amp; </w:t>
      </w:r>
      <w:r w:rsidRPr="00602F1F">
        <w:rPr>
          <w:b/>
        </w:rPr>
        <w:t>Sidney, P. G.</w:t>
      </w:r>
      <w:r>
        <w:rPr>
          <w:bCs/>
        </w:rPr>
        <w:t xml:space="preserve"> (2023, March). </w:t>
      </w:r>
      <w:r w:rsidRPr="00602F1F">
        <w:rPr>
          <w:bCs/>
        </w:rPr>
        <w:t>Y</w:t>
      </w:r>
      <w:r w:rsidRPr="00602F1F">
        <w:rPr>
          <w:bCs/>
          <w:i/>
          <w:iCs/>
        </w:rPr>
        <w:t xml:space="preserve">oung children’s opportunities to learn about measurement. </w:t>
      </w:r>
      <w:r>
        <w:rPr>
          <w:bCs/>
        </w:rPr>
        <w:t xml:space="preserve">Poster </w:t>
      </w:r>
      <w:r w:rsidR="00F32E39">
        <w:rPr>
          <w:bCs/>
        </w:rPr>
        <w:t>presented</w:t>
      </w:r>
      <w:r>
        <w:rPr>
          <w:bCs/>
        </w:rPr>
        <w:t xml:space="preserve"> at the biennial meeting of the Society for Research in Child Development. Salt Lake City, UT.</w:t>
      </w:r>
    </w:p>
    <w:p w14:paraId="10E9A89B" w14:textId="6EF5EF1D" w:rsidR="009B70DF" w:rsidRDefault="009B70DF" w:rsidP="000D30F2">
      <w:pPr>
        <w:tabs>
          <w:tab w:val="right" w:pos="9360"/>
        </w:tabs>
        <w:ind w:left="720" w:hanging="720"/>
        <w:rPr>
          <w:bCs/>
        </w:rPr>
      </w:pPr>
    </w:p>
    <w:p w14:paraId="6BE31D33" w14:textId="5435D956" w:rsidR="009B70DF" w:rsidRDefault="009B70DF" w:rsidP="009B70DF">
      <w:pPr>
        <w:tabs>
          <w:tab w:val="right" w:pos="9360"/>
        </w:tabs>
        <w:ind w:left="720" w:hanging="720"/>
        <w:rPr>
          <w:bCs/>
        </w:rPr>
      </w:pPr>
      <w:r>
        <w:rPr>
          <w:bCs/>
        </w:rPr>
        <w:t>Shirah, J.</w:t>
      </w:r>
      <w:r w:rsidRPr="00B31AFC">
        <w:rPr>
          <w:bCs/>
          <w:vertAlign w:val="superscript"/>
        </w:rPr>
        <w:t xml:space="preserve"> +</w:t>
      </w:r>
      <w:r>
        <w:rPr>
          <w:bCs/>
        </w:rPr>
        <w:t xml:space="preserve">, &amp; </w:t>
      </w:r>
      <w:r w:rsidRPr="00204BB4">
        <w:rPr>
          <w:b/>
        </w:rPr>
        <w:t>Sidney, P. G.</w:t>
      </w:r>
      <w:r>
        <w:rPr>
          <w:bCs/>
        </w:rPr>
        <w:t xml:space="preserve"> (2023, March). </w:t>
      </w:r>
      <w:r w:rsidRPr="00B31AFC">
        <w:rPr>
          <w:bCs/>
          <w:i/>
          <w:iCs/>
        </w:rPr>
        <w:t>The effect of need for cognition on feedback timing</w:t>
      </w:r>
      <w:r>
        <w:rPr>
          <w:bCs/>
        </w:rPr>
        <w:t xml:space="preserve">. Paper </w:t>
      </w:r>
      <w:r w:rsidR="00F32E39">
        <w:rPr>
          <w:bCs/>
        </w:rPr>
        <w:t>presented</w:t>
      </w:r>
      <w:r>
        <w:rPr>
          <w:bCs/>
        </w:rPr>
        <w:t xml:space="preserve"> at the annual meeting of the Southern Society for Psychology and Philosophy. Louisville, KY</w:t>
      </w:r>
    </w:p>
    <w:p w14:paraId="4040B237" w14:textId="77777777" w:rsidR="00602F1F" w:rsidRDefault="00602F1F" w:rsidP="000D30F2">
      <w:pPr>
        <w:tabs>
          <w:tab w:val="right" w:pos="9360"/>
        </w:tabs>
        <w:ind w:left="720" w:hanging="720"/>
        <w:rPr>
          <w:bCs/>
        </w:rPr>
      </w:pPr>
    </w:p>
    <w:p w14:paraId="3C673EAC" w14:textId="7D2E7362" w:rsidR="009351CF" w:rsidRPr="000D30F2" w:rsidRDefault="009351CF" w:rsidP="000D30F2">
      <w:pPr>
        <w:tabs>
          <w:tab w:val="right" w:pos="9360"/>
        </w:tabs>
        <w:ind w:left="720" w:hanging="720"/>
        <w:rPr>
          <w:bCs/>
        </w:rPr>
      </w:pPr>
      <w:r w:rsidRPr="009351CF">
        <w:rPr>
          <w:bCs/>
        </w:rPr>
        <w:t xml:space="preserve">Osana, H. P., </w:t>
      </w:r>
      <w:proofErr w:type="spellStart"/>
      <w:r w:rsidRPr="009351CF">
        <w:rPr>
          <w:bCs/>
        </w:rPr>
        <w:t>MacCaul</w:t>
      </w:r>
      <w:proofErr w:type="spellEnd"/>
      <w:r w:rsidRPr="009351CF">
        <w:rPr>
          <w:bCs/>
        </w:rPr>
        <w:t>, R.</w:t>
      </w:r>
      <w:r w:rsidR="003427EC" w:rsidRPr="003427EC">
        <w:rPr>
          <w:vertAlign w:val="superscript"/>
        </w:rPr>
        <w:t xml:space="preserve"> </w:t>
      </w:r>
      <w:r w:rsidR="003427EC">
        <w:rPr>
          <w:vertAlign w:val="superscript"/>
        </w:rPr>
        <w:t>+</w:t>
      </w:r>
      <w:r w:rsidRPr="009351CF">
        <w:rPr>
          <w:bCs/>
        </w:rPr>
        <w:t>, &amp;</w:t>
      </w:r>
      <w:r>
        <w:rPr>
          <w:b/>
        </w:rPr>
        <w:t xml:space="preserve"> Sidney, P. G. </w:t>
      </w:r>
      <w:r w:rsidRPr="009351CF">
        <w:rPr>
          <w:bCs/>
        </w:rPr>
        <w:t xml:space="preserve">(2022, </w:t>
      </w:r>
      <w:r>
        <w:rPr>
          <w:bCs/>
        </w:rPr>
        <w:t xml:space="preserve">July). </w:t>
      </w:r>
      <w:r w:rsidRPr="009351CF">
        <w:rPr>
          <w:bCs/>
          <w:i/>
          <w:iCs/>
        </w:rPr>
        <w:t xml:space="preserve">Sharing cupcakes on a number line: Instructional models and their perceptual similarity to partitioned objects. </w:t>
      </w:r>
      <w:r>
        <w:rPr>
          <w:bCs/>
        </w:rPr>
        <w:t>Poster presented at the annual meeting of the International Mind, Brain, and Education Society. Montreal, Canada.</w:t>
      </w:r>
    </w:p>
    <w:p w14:paraId="41106CDF" w14:textId="77777777" w:rsidR="00B31AFC" w:rsidRDefault="00B31AFC" w:rsidP="004A4592">
      <w:pPr>
        <w:tabs>
          <w:tab w:val="right" w:pos="9360"/>
        </w:tabs>
        <w:ind w:left="720" w:hanging="720"/>
        <w:rPr>
          <w:b/>
        </w:rPr>
      </w:pPr>
    </w:p>
    <w:p w14:paraId="6CE7A295" w14:textId="0609CD2A" w:rsidR="004A4592" w:rsidRDefault="004A4592" w:rsidP="004A4592">
      <w:pPr>
        <w:tabs>
          <w:tab w:val="right" w:pos="9360"/>
        </w:tabs>
        <w:ind w:left="720" w:hanging="720"/>
        <w:rPr>
          <w:bCs/>
        </w:rPr>
      </w:pPr>
      <w:r w:rsidRPr="004A4592">
        <w:rPr>
          <w:b/>
        </w:rPr>
        <w:t>Sidney, P. G.,</w:t>
      </w:r>
      <w:r>
        <w:rPr>
          <w:bCs/>
        </w:rPr>
        <w:t xml:space="preserve"> &amp; Shirah, J.</w:t>
      </w:r>
      <w:r w:rsidR="003427EC" w:rsidRPr="003427EC">
        <w:rPr>
          <w:vertAlign w:val="superscript"/>
        </w:rPr>
        <w:t xml:space="preserve"> </w:t>
      </w:r>
      <w:r w:rsidR="003427EC">
        <w:rPr>
          <w:vertAlign w:val="superscript"/>
        </w:rPr>
        <w:t>+</w:t>
      </w:r>
      <w:r>
        <w:rPr>
          <w:bCs/>
        </w:rPr>
        <w:t xml:space="preserve"> (2022, April). </w:t>
      </w:r>
      <w:r w:rsidR="00BB2E1A" w:rsidRPr="00BB2E1A">
        <w:rPr>
          <w:bCs/>
          <w:i/>
          <w:iCs/>
        </w:rPr>
        <w:t>Surface-to-structure shifts in rational number categories</w:t>
      </w:r>
      <w:r>
        <w:rPr>
          <w:bCs/>
        </w:rPr>
        <w:t xml:space="preserve">. Poster </w:t>
      </w:r>
      <w:r w:rsidR="009351CF">
        <w:rPr>
          <w:bCs/>
        </w:rPr>
        <w:t>presented</w:t>
      </w:r>
      <w:r>
        <w:rPr>
          <w:bCs/>
        </w:rPr>
        <w:t xml:space="preserve"> at the biennial meeting of the Cognitive Development Society. Madison, WI.</w:t>
      </w:r>
    </w:p>
    <w:p w14:paraId="4DDB30B0" w14:textId="77777777" w:rsidR="004A4592" w:rsidRDefault="004A4592" w:rsidP="002F009B">
      <w:pPr>
        <w:tabs>
          <w:tab w:val="right" w:pos="9360"/>
        </w:tabs>
        <w:rPr>
          <w:b/>
        </w:rPr>
      </w:pPr>
    </w:p>
    <w:p w14:paraId="7314BA3C" w14:textId="45336080" w:rsidR="004A4592" w:rsidRDefault="004A4592" w:rsidP="004A4592">
      <w:pPr>
        <w:tabs>
          <w:tab w:val="right" w:pos="9360"/>
        </w:tabs>
        <w:ind w:left="720" w:hanging="720"/>
        <w:rPr>
          <w:bCs/>
        </w:rPr>
      </w:pPr>
      <w:r>
        <w:rPr>
          <w:bCs/>
        </w:rPr>
        <w:t>Shirah, J.</w:t>
      </w:r>
      <w:r w:rsidR="003427EC" w:rsidRPr="003427EC">
        <w:rPr>
          <w:vertAlign w:val="superscript"/>
        </w:rPr>
        <w:t xml:space="preserve"> </w:t>
      </w:r>
      <w:r w:rsidR="003427EC">
        <w:rPr>
          <w:vertAlign w:val="superscript"/>
        </w:rPr>
        <w:t>+</w:t>
      </w:r>
      <w:r>
        <w:rPr>
          <w:bCs/>
        </w:rPr>
        <w:t xml:space="preserve">, Blake, J.*, </w:t>
      </w:r>
      <w:r w:rsidRPr="00941D3C">
        <w:rPr>
          <w:bCs/>
        </w:rPr>
        <w:t>Kruczkowski</w:t>
      </w:r>
      <w:r>
        <w:rPr>
          <w:bCs/>
        </w:rPr>
        <w:t xml:space="preserve">, A.*, &amp; </w:t>
      </w:r>
      <w:r w:rsidRPr="00941D3C">
        <w:rPr>
          <w:b/>
        </w:rPr>
        <w:t>Sidney, P. G.</w:t>
      </w:r>
      <w:r>
        <w:rPr>
          <w:bCs/>
        </w:rPr>
        <w:t xml:space="preserve"> (2022, April). </w:t>
      </w:r>
      <w:r w:rsidRPr="00941D3C">
        <w:rPr>
          <w:bCs/>
          <w:i/>
          <w:iCs/>
        </w:rPr>
        <w:t>Context-dependent variability in children’s conceptual models of division</w:t>
      </w:r>
      <w:r>
        <w:rPr>
          <w:bCs/>
        </w:rPr>
        <w:t xml:space="preserve">. Poster </w:t>
      </w:r>
      <w:r w:rsidR="009351CF">
        <w:rPr>
          <w:bCs/>
        </w:rPr>
        <w:t>presented</w:t>
      </w:r>
      <w:r>
        <w:rPr>
          <w:bCs/>
        </w:rPr>
        <w:t xml:space="preserve"> at the biennial meeting of the Cognitive Development Society. Madison, WI.</w:t>
      </w:r>
    </w:p>
    <w:p w14:paraId="7F92844B" w14:textId="32EA3A24" w:rsidR="002513A8" w:rsidRDefault="002513A8" w:rsidP="004A4592">
      <w:pPr>
        <w:tabs>
          <w:tab w:val="right" w:pos="9360"/>
        </w:tabs>
        <w:ind w:left="720" w:hanging="720"/>
        <w:rPr>
          <w:bCs/>
        </w:rPr>
      </w:pPr>
    </w:p>
    <w:p w14:paraId="5EC54B85" w14:textId="67C03C6E" w:rsidR="002513A8" w:rsidRDefault="002513A8" w:rsidP="002513A8">
      <w:pPr>
        <w:tabs>
          <w:tab w:val="right" w:pos="9360"/>
        </w:tabs>
        <w:ind w:left="720" w:hanging="720"/>
        <w:rPr>
          <w:bCs/>
        </w:rPr>
      </w:pPr>
      <w:r>
        <w:rPr>
          <w:bCs/>
        </w:rPr>
        <w:t>Shirah, J</w:t>
      </w:r>
      <w:r>
        <w:rPr>
          <w:b/>
        </w:rPr>
        <w:t>.</w:t>
      </w:r>
      <w:r w:rsidR="003427EC" w:rsidRPr="003427EC">
        <w:rPr>
          <w:vertAlign w:val="superscript"/>
        </w:rPr>
        <w:t xml:space="preserve"> </w:t>
      </w:r>
      <w:r w:rsidR="003427EC">
        <w:rPr>
          <w:vertAlign w:val="superscript"/>
        </w:rPr>
        <w:t>+</w:t>
      </w:r>
      <w:r>
        <w:rPr>
          <w:b/>
        </w:rPr>
        <w:t xml:space="preserve"> </w:t>
      </w:r>
      <w:r>
        <w:rPr>
          <w:bCs/>
        </w:rPr>
        <w:t xml:space="preserve">&amp; </w:t>
      </w:r>
      <w:r w:rsidRPr="004A4592">
        <w:rPr>
          <w:b/>
        </w:rPr>
        <w:t>Sidney, P. G.,</w:t>
      </w:r>
      <w:r>
        <w:rPr>
          <w:bCs/>
        </w:rPr>
        <w:t xml:space="preserve"> &amp;. (2022, March). </w:t>
      </w:r>
      <w:r w:rsidRPr="002513A8">
        <w:rPr>
          <w:bCs/>
          <w:i/>
          <w:iCs/>
        </w:rPr>
        <w:t>The role of prior knowledge in computer-generated feedback</w:t>
      </w:r>
      <w:r>
        <w:rPr>
          <w:bCs/>
        </w:rPr>
        <w:t>. Poster presented at the annual meeting of the Kentucky Psychological Association. Louisville, KY.</w:t>
      </w:r>
    </w:p>
    <w:p w14:paraId="201792A2" w14:textId="77777777" w:rsidR="004A4592" w:rsidRDefault="004A4592" w:rsidP="002157DF">
      <w:pPr>
        <w:tabs>
          <w:tab w:val="right" w:pos="9360"/>
        </w:tabs>
        <w:ind w:left="720" w:hanging="720"/>
        <w:rPr>
          <w:bCs/>
        </w:rPr>
      </w:pPr>
    </w:p>
    <w:p w14:paraId="06D9F756" w14:textId="74CC97CA" w:rsidR="007C0116" w:rsidRDefault="007C0116" w:rsidP="00114545">
      <w:pPr>
        <w:tabs>
          <w:tab w:val="right" w:pos="9360"/>
        </w:tabs>
        <w:ind w:left="720" w:hanging="720"/>
        <w:rPr>
          <w:bCs/>
        </w:rPr>
      </w:pPr>
      <w:proofErr w:type="spellStart"/>
      <w:r w:rsidRPr="007C0116">
        <w:rPr>
          <w:bCs/>
        </w:rPr>
        <w:t>Mielicki</w:t>
      </w:r>
      <w:proofErr w:type="spellEnd"/>
      <w:r w:rsidRPr="007C0116">
        <w:rPr>
          <w:bCs/>
        </w:rPr>
        <w:t>, M. K., Fitzsimmons, C. J.</w:t>
      </w:r>
      <w:r w:rsidR="003427EC" w:rsidRPr="003427EC">
        <w:rPr>
          <w:vertAlign w:val="superscript"/>
        </w:rPr>
        <w:t xml:space="preserve"> </w:t>
      </w:r>
      <w:r w:rsidR="003427EC">
        <w:rPr>
          <w:vertAlign w:val="superscript"/>
        </w:rPr>
        <w:t>+</w:t>
      </w:r>
      <w:r w:rsidRPr="007C0116">
        <w:rPr>
          <w:bCs/>
        </w:rPr>
        <w:t>, Schiller, L. K., Scheibe, D.</w:t>
      </w:r>
      <w:r w:rsidR="003427EC" w:rsidRPr="003427EC">
        <w:rPr>
          <w:vertAlign w:val="superscript"/>
        </w:rPr>
        <w:t xml:space="preserve"> </w:t>
      </w:r>
      <w:r w:rsidR="003427EC">
        <w:rPr>
          <w:vertAlign w:val="superscript"/>
        </w:rPr>
        <w:t>+</w:t>
      </w:r>
      <w:r w:rsidRPr="007C0116">
        <w:rPr>
          <w:bCs/>
        </w:rPr>
        <w:t xml:space="preserve">, Taber, J. M., </w:t>
      </w:r>
      <w:r w:rsidRPr="007C0116">
        <w:rPr>
          <w:b/>
        </w:rPr>
        <w:t>Sidney, P. G.,</w:t>
      </w:r>
      <w:r w:rsidRPr="007C0116">
        <w:rPr>
          <w:bCs/>
        </w:rPr>
        <w:t xml:space="preserve"> Matthews, P. G., Coifman, K. G., Waters, E. A., &amp; Thompson, C. A. (2022, April). </w:t>
      </w:r>
      <w:r w:rsidRPr="007C0116">
        <w:rPr>
          <w:bCs/>
          <w:i/>
          <w:iCs/>
        </w:rPr>
        <w:t xml:space="preserve">The picture of health: Visuals and health-related math problem solving. </w:t>
      </w:r>
      <w:r w:rsidRPr="007C0116">
        <w:rPr>
          <w:bCs/>
        </w:rPr>
        <w:t>Paper to be presented at the 94th Annual Meeting of the Midwestern Psychological Association, Chicago, IL.</w:t>
      </w:r>
    </w:p>
    <w:p w14:paraId="03964427" w14:textId="77777777" w:rsidR="00271D7F" w:rsidRDefault="00271D7F" w:rsidP="002157DF">
      <w:pPr>
        <w:tabs>
          <w:tab w:val="right" w:pos="9360"/>
        </w:tabs>
        <w:ind w:left="720" w:hanging="720"/>
        <w:rPr>
          <w:bCs/>
        </w:rPr>
      </w:pPr>
    </w:p>
    <w:p w14:paraId="3F5021DE" w14:textId="7548C40E" w:rsidR="00763C0A" w:rsidRDefault="00763C0A" w:rsidP="002157DF">
      <w:pPr>
        <w:tabs>
          <w:tab w:val="right" w:pos="9360"/>
        </w:tabs>
        <w:ind w:left="720" w:hanging="720"/>
        <w:rPr>
          <w:bCs/>
        </w:rPr>
      </w:pPr>
      <w:r>
        <w:rPr>
          <w:bCs/>
        </w:rPr>
        <w:t>Thompson, C.A., et al. (2021</w:t>
      </w:r>
      <w:r w:rsidR="00167C02">
        <w:rPr>
          <w:bCs/>
        </w:rPr>
        <w:t>, March</w:t>
      </w:r>
      <w:r>
        <w:rPr>
          <w:bCs/>
        </w:rPr>
        <w:t xml:space="preserve">). </w:t>
      </w:r>
      <w:r w:rsidRPr="00763C0A">
        <w:rPr>
          <w:bCs/>
          <w:i/>
          <w:iCs/>
        </w:rPr>
        <w:t>Math Misconceptions Abound When Adults Reason about COVID-19 Health Statistics</w:t>
      </w:r>
      <w:r>
        <w:rPr>
          <w:bCs/>
          <w:i/>
          <w:iCs/>
        </w:rPr>
        <w:t xml:space="preserve">. </w:t>
      </w:r>
      <w:r>
        <w:rPr>
          <w:bCs/>
        </w:rPr>
        <w:t>Paper presented at the</w:t>
      </w:r>
      <w:r w:rsidRPr="00763C0A">
        <w:rPr>
          <w:bCs/>
        </w:rPr>
        <w:t xml:space="preserve"> </w:t>
      </w:r>
      <w:r>
        <w:rPr>
          <w:bCs/>
        </w:rPr>
        <w:t>Association for Psychological Science</w:t>
      </w:r>
      <w:r w:rsidRPr="00763C0A">
        <w:rPr>
          <w:bCs/>
        </w:rPr>
        <w:t xml:space="preserve"> Virtual Convention</w:t>
      </w:r>
      <w:r>
        <w:rPr>
          <w:bCs/>
        </w:rPr>
        <w:t>.</w:t>
      </w:r>
      <w:r w:rsidR="00167C02">
        <w:rPr>
          <w:bCs/>
        </w:rPr>
        <w:t xml:space="preserve"> Virtual meeting.</w:t>
      </w:r>
    </w:p>
    <w:p w14:paraId="40EFC237" w14:textId="77777777" w:rsidR="00763C0A" w:rsidRPr="00763C0A" w:rsidRDefault="00763C0A" w:rsidP="002157DF">
      <w:pPr>
        <w:tabs>
          <w:tab w:val="right" w:pos="9360"/>
        </w:tabs>
        <w:ind w:left="720" w:hanging="720"/>
        <w:rPr>
          <w:bCs/>
        </w:rPr>
      </w:pPr>
    </w:p>
    <w:p w14:paraId="29A4C579" w14:textId="366111EE" w:rsidR="00941D3C" w:rsidRPr="00941D3C" w:rsidRDefault="00941D3C" w:rsidP="002157DF">
      <w:pPr>
        <w:tabs>
          <w:tab w:val="right" w:pos="9360"/>
        </w:tabs>
        <w:ind w:left="720" w:hanging="720"/>
        <w:rPr>
          <w:bCs/>
        </w:rPr>
      </w:pPr>
      <w:r w:rsidRPr="00941D3C">
        <w:rPr>
          <w:b/>
        </w:rPr>
        <w:t>Sidney, P. G.,</w:t>
      </w:r>
      <w:r>
        <w:rPr>
          <w:bCs/>
        </w:rPr>
        <w:t xml:space="preserve"> Blake, J.</w:t>
      </w:r>
      <w:r w:rsidR="00763C0A">
        <w:rPr>
          <w:bCs/>
        </w:rPr>
        <w:t>*</w:t>
      </w:r>
      <w:r>
        <w:rPr>
          <w:bCs/>
        </w:rPr>
        <w:t>, Shirah, J.</w:t>
      </w:r>
      <w:r w:rsidR="003427EC" w:rsidRPr="003427EC">
        <w:rPr>
          <w:vertAlign w:val="superscript"/>
        </w:rPr>
        <w:t xml:space="preserve"> </w:t>
      </w:r>
      <w:r w:rsidR="003427EC">
        <w:rPr>
          <w:vertAlign w:val="superscript"/>
        </w:rPr>
        <w:t>+</w:t>
      </w:r>
      <w:r>
        <w:rPr>
          <w:bCs/>
        </w:rPr>
        <w:t xml:space="preserve">, &amp; </w:t>
      </w:r>
      <w:r w:rsidRPr="00941D3C">
        <w:rPr>
          <w:bCs/>
        </w:rPr>
        <w:t>Kruczkowski</w:t>
      </w:r>
      <w:r>
        <w:rPr>
          <w:bCs/>
        </w:rPr>
        <w:t>, A.</w:t>
      </w:r>
      <w:r w:rsidR="00763C0A">
        <w:rPr>
          <w:bCs/>
        </w:rPr>
        <w:t>*</w:t>
      </w:r>
      <w:r>
        <w:rPr>
          <w:bCs/>
        </w:rPr>
        <w:t xml:space="preserve"> (2021, March). </w:t>
      </w:r>
      <w:r w:rsidRPr="00941D3C">
        <w:rPr>
          <w:bCs/>
          <w:i/>
          <w:iCs/>
        </w:rPr>
        <w:t>Context-dependent variability in children’s conceptual models of division</w:t>
      </w:r>
      <w:r>
        <w:rPr>
          <w:bCs/>
        </w:rPr>
        <w:t xml:space="preserve">. Poster </w:t>
      </w:r>
      <w:r w:rsidR="00763C0A">
        <w:rPr>
          <w:bCs/>
        </w:rPr>
        <w:t>presented</w:t>
      </w:r>
      <w:r>
        <w:rPr>
          <w:bCs/>
        </w:rPr>
        <w:t xml:space="preserve"> at the biennial meeting of the Society for Research in Child Development. Virtual meeting.</w:t>
      </w:r>
    </w:p>
    <w:p w14:paraId="5C373C90" w14:textId="77777777" w:rsidR="00941D3C" w:rsidRDefault="00941D3C" w:rsidP="002157DF">
      <w:pPr>
        <w:tabs>
          <w:tab w:val="right" w:pos="9360"/>
        </w:tabs>
        <w:ind w:left="720" w:hanging="720"/>
        <w:rPr>
          <w:bCs/>
        </w:rPr>
      </w:pPr>
    </w:p>
    <w:p w14:paraId="20E16B77" w14:textId="69417A37" w:rsidR="00167C02" w:rsidRDefault="00167C02" w:rsidP="00167C02">
      <w:pPr>
        <w:tabs>
          <w:tab w:val="right" w:pos="9360"/>
        </w:tabs>
        <w:ind w:left="720" w:hanging="720"/>
      </w:pPr>
      <w:r w:rsidRPr="0055295D">
        <w:rPr>
          <w:b/>
        </w:rPr>
        <w:t>Sidney, P. G.,</w:t>
      </w:r>
      <w:r>
        <w:t xml:space="preserve"> &amp; Thompson, C. A. (2020, December).</w:t>
      </w:r>
      <w:r w:rsidRPr="0055295D">
        <w:t xml:space="preserve"> </w:t>
      </w:r>
      <w:r w:rsidRPr="00826A17">
        <w:rPr>
          <w:i/>
        </w:rPr>
        <w:t>Leveraging students' prior knowledge during learning.</w:t>
      </w:r>
      <w:r>
        <w:t xml:space="preserve"> Invited Science of Learning symposium at the annual meeting of the Southern Society of Philosophy and Psychology. Virtual meeting.</w:t>
      </w:r>
    </w:p>
    <w:p w14:paraId="0A77616E" w14:textId="77777777" w:rsidR="00167C02" w:rsidRDefault="00167C02" w:rsidP="002157DF">
      <w:pPr>
        <w:tabs>
          <w:tab w:val="right" w:pos="9360"/>
        </w:tabs>
        <w:ind w:left="720" w:hanging="720"/>
        <w:rPr>
          <w:bCs/>
        </w:rPr>
      </w:pPr>
    </w:p>
    <w:p w14:paraId="3338917B" w14:textId="14909A2D" w:rsidR="003041C8" w:rsidRDefault="003041C8" w:rsidP="002157DF">
      <w:pPr>
        <w:tabs>
          <w:tab w:val="right" w:pos="9360"/>
        </w:tabs>
        <w:ind w:left="720" w:hanging="720"/>
        <w:rPr>
          <w:bCs/>
        </w:rPr>
      </w:pPr>
      <w:r w:rsidRPr="003041C8">
        <w:rPr>
          <w:bCs/>
        </w:rPr>
        <w:t>Chan, J. Y. C., </w:t>
      </w:r>
      <w:r w:rsidRPr="003041C8">
        <w:rPr>
          <w:b/>
        </w:rPr>
        <w:t>Sidney, P. G</w:t>
      </w:r>
      <w:r w:rsidRPr="003041C8">
        <w:rPr>
          <w:bCs/>
        </w:rPr>
        <w:t xml:space="preserve">., &amp; Alibali, M. W. (2020, June). </w:t>
      </w:r>
      <w:r w:rsidRPr="003041C8">
        <w:rPr>
          <w:bCs/>
          <w:i/>
          <w:iCs/>
        </w:rPr>
        <w:t>Color-coding facilitates learning of area measurement.</w:t>
      </w:r>
      <w:r w:rsidRPr="003041C8">
        <w:rPr>
          <w:bCs/>
        </w:rPr>
        <w:t xml:space="preserve"> In J. Y. C. Chan (Chair), Connecting ideas in mathematical learning. Symposium accepted at the 2020 Mathematical Cognition and Learning Society Conference. Dublin, Ireland.  (</w:t>
      </w:r>
      <w:r w:rsidRPr="003041C8">
        <w:rPr>
          <w:bCs/>
          <w:i/>
          <w:iCs/>
        </w:rPr>
        <w:t xml:space="preserve">Conference </w:t>
      </w:r>
      <w:r>
        <w:rPr>
          <w:bCs/>
          <w:i/>
          <w:iCs/>
        </w:rPr>
        <w:t>c</w:t>
      </w:r>
      <w:r w:rsidRPr="003041C8">
        <w:rPr>
          <w:bCs/>
          <w:i/>
          <w:iCs/>
        </w:rPr>
        <w:t>ancelled due to COVID-19</w:t>
      </w:r>
      <w:r w:rsidRPr="003041C8">
        <w:rPr>
          <w:bCs/>
        </w:rPr>
        <w:t>)</w:t>
      </w:r>
    </w:p>
    <w:p w14:paraId="364E612B" w14:textId="77777777" w:rsidR="003041C8" w:rsidRDefault="003041C8" w:rsidP="002157DF">
      <w:pPr>
        <w:tabs>
          <w:tab w:val="right" w:pos="9360"/>
        </w:tabs>
        <w:ind w:left="720" w:hanging="720"/>
        <w:rPr>
          <w:bCs/>
        </w:rPr>
      </w:pPr>
    </w:p>
    <w:p w14:paraId="409DC4FB" w14:textId="39924E77" w:rsidR="00643124" w:rsidRDefault="00643124" w:rsidP="002157DF">
      <w:pPr>
        <w:tabs>
          <w:tab w:val="right" w:pos="9360"/>
        </w:tabs>
        <w:ind w:left="720" w:hanging="720"/>
        <w:rPr>
          <w:bCs/>
        </w:rPr>
      </w:pPr>
      <w:r w:rsidRPr="00643124">
        <w:rPr>
          <w:bCs/>
        </w:rPr>
        <w:t>Eismann, G. E.</w:t>
      </w:r>
      <w:r>
        <w:rPr>
          <w:bCs/>
        </w:rPr>
        <w:t>*</w:t>
      </w:r>
      <w:r w:rsidRPr="00643124">
        <w:rPr>
          <w:bCs/>
        </w:rPr>
        <w:t>,</w:t>
      </w:r>
      <w:r>
        <w:rPr>
          <w:b/>
        </w:rPr>
        <w:t xml:space="preserve"> Sidney, P. G.</w:t>
      </w:r>
      <w:r>
        <w:rPr>
          <w:bCs/>
        </w:rPr>
        <w:t>, Vega, J.</w:t>
      </w:r>
      <w:r w:rsidR="003427EC" w:rsidRPr="003427EC">
        <w:rPr>
          <w:vertAlign w:val="superscript"/>
        </w:rPr>
        <w:t xml:space="preserve"> </w:t>
      </w:r>
      <w:r w:rsidR="003427EC">
        <w:rPr>
          <w:vertAlign w:val="superscript"/>
        </w:rPr>
        <w:t>+</w:t>
      </w:r>
      <w:r>
        <w:rPr>
          <w:bCs/>
        </w:rPr>
        <w:t>, &amp; Braun, B.</w:t>
      </w:r>
      <w:r>
        <w:rPr>
          <w:b/>
        </w:rPr>
        <w:t xml:space="preserve"> </w:t>
      </w:r>
      <w:r w:rsidRPr="00643124">
        <w:rPr>
          <w:bCs/>
        </w:rPr>
        <w:t>(2020, April)</w:t>
      </w:r>
      <w:r>
        <w:rPr>
          <w:bCs/>
        </w:rPr>
        <w:t>.</w:t>
      </w:r>
      <w:r>
        <w:rPr>
          <w:b/>
        </w:rPr>
        <w:t xml:space="preserve"> </w:t>
      </w:r>
      <w:r w:rsidRPr="00643124">
        <w:rPr>
          <w:bCs/>
          <w:i/>
          <w:iCs/>
        </w:rPr>
        <w:t xml:space="preserve">Preservice teachers’ conceptual understanding of fraction division compared to other undergraduates: </w:t>
      </w:r>
      <w:r>
        <w:rPr>
          <w:bCs/>
          <w:i/>
          <w:iCs/>
        </w:rPr>
        <w:t>A</w:t>
      </w:r>
      <w:r w:rsidRPr="00643124">
        <w:rPr>
          <w:bCs/>
          <w:i/>
          <w:iCs/>
        </w:rPr>
        <w:t xml:space="preserve">re the differences due to </w:t>
      </w:r>
      <w:proofErr w:type="gramStart"/>
      <w:r w:rsidRPr="00643124">
        <w:rPr>
          <w:bCs/>
          <w:i/>
          <w:iCs/>
        </w:rPr>
        <w:t>attitudes?</w:t>
      </w:r>
      <w:r>
        <w:rPr>
          <w:bCs/>
        </w:rPr>
        <w:t>.</w:t>
      </w:r>
      <w:proofErr w:type="gramEnd"/>
      <w:r>
        <w:rPr>
          <w:bCs/>
        </w:rPr>
        <w:t xml:space="preserve"> Poster </w:t>
      </w:r>
      <w:r w:rsidR="003041C8">
        <w:rPr>
          <w:bCs/>
        </w:rPr>
        <w:t>accepted for presentation</w:t>
      </w:r>
      <w:r>
        <w:rPr>
          <w:bCs/>
        </w:rPr>
        <w:t xml:space="preserve"> at the annual meeting of the Midwestern Psychological Association, Chicago, IL.</w:t>
      </w:r>
      <w:r w:rsidR="003041C8">
        <w:rPr>
          <w:bCs/>
        </w:rPr>
        <w:t xml:space="preserve"> </w:t>
      </w:r>
      <w:r w:rsidR="003041C8" w:rsidRPr="003041C8">
        <w:rPr>
          <w:bCs/>
        </w:rPr>
        <w:t>(</w:t>
      </w:r>
      <w:r w:rsidR="003041C8" w:rsidRPr="003041C8">
        <w:rPr>
          <w:bCs/>
          <w:i/>
          <w:iCs/>
        </w:rPr>
        <w:t xml:space="preserve">Conference </w:t>
      </w:r>
      <w:r w:rsidR="003041C8">
        <w:rPr>
          <w:bCs/>
          <w:i/>
          <w:iCs/>
        </w:rPr>
        <w:t>c</w:t>
      </w:r>
      <w:r w:rsidR="003041C8" w:rsidRPr="003041C8">
        <w:rPr>
          <w:bCs/>
          <w:i/>
          <w:iCs/>
        </w:rPr>
        <w:t>ancelled due to COVID-19</w:t>
      </w:r>
      <w:r w:rsidR="003041C8" w:rsidRPr="003041C8">
        <w:rPr>
          <w:bCs/>
        </w:rPr>
        <w:t>)</w:t>
      </w:r>
    </w:p>
    <w:p w14:paraId="494E6DFF" w14:textId="60DEA7AD" w:rsidR="00643124" w:rsidRDefault="00643124" w:rsidP="002157DF">
      <w:pPr>
        <w:tabs>
          <w:tab w:val="right" w:pos="9360"/>
        </w:tabs>
        <w:ind w:left="720" w:hanging="720"/>
        <w:rPr>
          <w:bCs/>
        </w:rPr>
      </w:pPr>
    </w:p>
    <w:p w14:paraId="4532C249" w14:textId="1664816D" w:rsidR="00643124" w:rsidRPr="00F7055F" w:rsidRDefault="00643124" w:rsidP="00F7055F">
      <w:pPr>
        <w:tabs>
          <w:tab w:val="right" w:pos="9360"/>
        </w:tabs>
        <w:ind w:left="720" w:hanging="720"/>
        <w:rPr>
          <w:bCs/>
          <w:i/>
          <w:iCs/>
        </w:rPr>
      </w:pPr>
      <w:r w:rsidRPr="00643124">
        <w:rPr>
          <w:bCs/>
        </w:rPr>
        <w:t>Blake, J.*, &amp;</w:t>
      </w:r>
      <w:r>
        <w:rPr>
          <w:b/>
        </w:rPr>
        <w:t xml:space="preserve"> Sidney, P. G. </w:t>
      </w:r>
      <w:r w:rsidRPr="00643124">
        <w:rPr>
          <w:bCs/>
        </w:rPr>
        <w:t>(2020, April)</w:t>
      </w:r>
      <w:r>
        <w:rPr>
          <w:bCs/>
        </w:rPr>
        <w:t>.</w:t>
      </w:r>
      <w:r w:rsidR="00F7055F">
        <w:rPr>
          <w:b/>
        </w:rPr>
        <w:t xml:space="preserve"> </w:t>
      </w:r>
      <w:r w:rsidR="00F7055F" w:rsidRPr="00F7055F">
        <w:rPr>
          <w:bCs/>
          <w:i/>
          <w:iCs/>
        </w:rPr>
        <w:t>Exploring context-dependent variability in children</w:t>
      </w:r>
      <w:r w:rsidR="00F7055F">
        <w:rPr>
          <w:bCs/>
          <w:i/>
          <w:iCs/>
        </w:rPr>
        <w:t>’</w:t>
      </w:r>
      <w:r w:rsidR="00F7055F" w:rsidRPr="00F7055F">
        <w:rPr>
          <w:bCs/>
          <w:i/>
          <w:iCs/>
        </w:rPr>
        <w:t>s understanding of whole number division</w:t>
      </w:r>
      <w:r w:rsidR="00F7055F">
        <w:rPr>
          <w:bCs/>
          <w:i/>
          <w:iCs/>
        </w:rPr>
        <w:t xml:space="preserve"> </w:t>
      </w:r>
      <w:r w:rsidR="00F7055F" w:rsidRPr="00F7055F">
        <w:rPr>
          <w:bCs/>
          <w:i/>
          <w:iCs/>
        </w:rPr>
        <w:t>and zero</w:t>
      </w:r>
      <w:r w:rsidR="0024194D" w:rsidRPr="0024194D">
        <w:rPr>
          <w:bCs/>
          <w:i/>
          <w:iCs/>
        </w:rPr>
        <w:t>.</w:t>
      </w:r>
      <w:r w:rsidR="0024194D">
        <w:rPr>
          <w:b/>
        </w:rPr>
        <w:t xml:space="preserve"> </w:t>
      </w:r>
      <w:r>
        <w:rPr>
          <w:bCs/>
        </w:rPr>
        <w:t>Poster to be presented at the annual meeting of the Midwestern Psychological Association, Chicago, IL.</w:t>
      </w:r>
      <w:r w:rsidR="003041C8">
        <w:rPr>
          <w:bCs/>
        </w:rPr>
        <w:t xml:space="preserve"> </w:t>
      </w:r>
      <w:r w:rsidR="003041C8" w:rsidRPr="003041C8">
        <w:rPr>
          <w:bCs/>
        </w:rPr>
        <w:t>(</w:t>
      </w:r>
      <w:r w:rsidR="003041C8" w:rsidRPr="003041C8">
        <w:rPr>
          <w:bCs/>
          <w:i/>
          <w:iCs/>
        </w:rPr>
        <w:t xml:space="preserve">Conference </w:t>
      </w:r>
      <w:r w:rsidR="003041C8">
        <w:rPr>
          <w:bCs/>
          <w:i/>
          <w:iCs/>
        </w:rPr>
        <w:t>c</w:t>
      </w:r>
      <w:r w:rsidR="003041C8" w:rsidRPr="003041C8">
        <w:rPr>
          <w:bCs/>
          <w:i/>
          <w:iCs/>
        </w:rPr>
        <w:t>ancelled due to COVID-19</w:t>
      </w:r>
      <w:r w:rsidR="003041C8" w:rsidRPr="003041C8">
        <w:rPr>
          <w:bCs/>
        </w:rPr>
        <w:t>)</w:t>
      </w:r>
    </w:p>
    <w:p w14:paraId="58D38218" w14:textId="4754561E" w:rsidR="00643124" w:rsidRDefault="00643124" w:rsidP="002157DF">
      <w:pPr>
        <w:tabs>
          <w:tab w:val="right" w:pos="9360"/>
        </w:tabs>
        <w:ind w:left="720" w:hanging="720"/>
        <w:rPr>
          <w:bCs/>
        </w:rPr>
      </w:pPr>
    </w:p>
    <w:p w14:paraId="714A2D31" w14:textId="0BE6028E" w:rsidR="00643124" w:rsidRPr="00643124" w:rsidRDefault="00643124" w:rsidP="00643124">
      <w:pPr>
        <w:tabs>
          <w:tab w:val="right" w:pos="9360"/>
        </w:tabs>
        <w:ind w:left="720" w:hanging="720"/>
        <w:rPr>
          <w:bCs/>
        </w:rPr>
      </w:pPr>
      <w:proofErr w:type="spellStart"/>
      <w:r w:rsidRPr="00643124">
        <w:rPr>
          <w:bCs/>
        </w:rPr>
        <w:t>Zahrn</w:t>
      </w:r>
      <w:proofErr w:type="spellEnd"/>
      <w:r w:rsidRPr="00643124">
        <w:rPr>
          <w:bCs/>
        </w:rPr>
        <w:t>, L.</w:t>
      </w:r>
      <w:r>
        <w:rPr>
          <w:bCs/>
        </w:rPr>
        <w:t>*</w:t>
      </w:r>
      <w:r w:rsidRPr="00643124">
        <w:rPr>
          <w:bCs/>
        </w:rPr>
        <w:t>, &amp;</w:t>
      </w:r>
      <w:r>
        <w:rPr>
          <w:b/>
        </w:rPr>
        <w:t xml:space="preserve"> Sidney, P. G. </w:t>
      </w:r>
      <w:r w:rsidRPr="00643124">
        <w:rPr>
          <w:bCs/>
        </w:rPr>
        <w:t>(2020, April)</w:t>
      </w:r>
      <w:r>
        <w:rPr>
          <w:bCs/>
        </w:rPr>
        <w:t>.</w:t>
      </w:r>
      <w:r w:rsidR="0024194D">
        <w:rPr>
          <w:bCs/>
        </w:rPr>
        <w:t xml:space="preserve"> </w:t>
      </w:r>
      <w:r w:rsidR="0041614C" w:rsidRPr="0041614C">
        <w:rPr>
          <w:bCs/>
          <w:i/>
          <w:iCs/>
        </w:rPr>
        <w:t>Intervening in the Negative Effects of Math Anxiety in Undergraduate Students</w:t>
      </w:r>
      <w:r w:rsidR="0024194D" w:rsidRPr="0024194D">
        <w:rPr>
          <w:bCs/>
          <w:i/>
          <w:iCs/>
        </w:rPr>
        <w:t>.</w:t>
      </w:r>
      <w:r>
        <w:rPr>
          <w:bCs/>
        </w:rPr>
        <w:t xml:space="preserve"> </w:t>
      </w:r>
      <w:r w:rsidR="003041C8">
        <w:rPr>
          <w:bCs/>
        </w:rPr>
        <w:t xml:space="preserve">Poster accepted for presentation </w:t>
      </w:r>
      <w:r>
        <w:rPr>
          <w:bCs/>
        </w:rPr>
        <w:t>at the annual meeting of the Midwestern Psychological Association, Chicago, IL.</w:t>
      </w:r>
      <w:r w:rsidR="003041C8">
        <w:rPr>
          <w:bCs/>
        </w:rPr>
        <w:t xml:space="preserve"> </w:t>
      </w:r>
      <w:r w:rsidR="003041C8" w:rsidRPr="003041C8">
        <w:rPr>
          <w:bCs/>
        </w:rPr>
        <w:t>(</w:t>
      </w:r>
      <w:r w:rsidR="003041C8" w:rsidRPr="003041C8">
        <w:rPr>
          <w:bCs/>
          <w:i/>
          <w:iCs/>
        </w:rPr>
        <w:t xml:space="preserve">Conference </w:t>
      </w:r>
      <w:r w:rsidR="003041C8">
        <w:rPr>
          <w:bCs/>
          <w:i/>
          <w:iCs/>
        </w:rPr>
        <w:t>c</w:t>
      </w:r>
      <w:r w:rsidR="003041C8" w:rsidRPr="003041C8">
        <w:rPr>
          <w:bCs/>
          <w:i/>
          <w:iCs/>
        </w:rPr>
        <w:t>ancelled due to COVID-19</w:t>
      </w:r>
      <w:r w:rsidR="003041C8" w:rsidRPr="003041C8">
        <w:rPr>
          <w:bCs/>
        </w:rPr>
        <w:t>)</w:t>
      </w:r>
    </w:p>
    <w:p w14:paraId="21C99EE0" w14:textId="77777777" w:rsidR="00643124" w:rsidRDefault="00643124" w:rsidP="00643124">
      <w:pPr>
        <w:tabs>
          <w:tab w:val="right" w:pos="9360"/>
        </w:tabs>
        <w:ind w:left="720" w:hanging="720"/>
        <w:rPr>
          <w:b/>
        </w:rPr>
      </w:pPr>
    </w:p>
    <w:p w14:paraId="45B4B174" w14:textId="6B9EC0FA" w:rsidR="00643124" w:rsidRPr="00643124" w:rsidRDefault="00643124" w:rsidP="00643124">
      <w:pPr>
        <w:tabs>
          <w:tab w:val="right" w:pos="9360"/>
        </w:tabs>
        <w:ind w:left="720" w:hanging="720"/>
        <w:rPr>
          <w:bCs/>
        </w:rPr>
      </w:pPr>
      <w:r w:rsidRPr="00643124">
        <w:rPr>
          <w:bCs/>
        </w:rPr>
        <w:t>Thompson, C. A.,</w:t>
      </w:r>
      <w:r>
        <w:rPr>
          <w:bCs/>
        </w:rPr>
        <w:t xml:space="preserve"> Taber, J., Fitzsimmons, C.</w:t>
      </w:r>
      <w:r w:rsidR="003427EC" w:rsidRPr="003427EC">
        <w:rPr>
          <w:vertAlign w:val="superscript"/>
        </w:rPr>
        <w:t xml:space="preserve"> </w:t>
      </w:r>
      <w:r w:rsidR="003427EC">
        <w:rPr>
          <w:vertAlign w:val="superscript"/>
        </w:rPr>
        <w:t>+</w:t>
      </w:r>
      <w:r>
        <w:rPr>
          <w:bCs/>
        </w:rPr>
        <w:t>, &amp;</w:t>
      </w:r>
      <w:r>
        <w:rPr>
          <w:b/>
        </w:rPr>
        <w:t xml:space="preserve"> Sidney, P. G. </w:t>
      </w:r>
      <w:r w:rsidRPr="00643124">
        <w:rPr>
          <w:bCs/>
        </w:rPr>
        <w:t>(2020, April)</w:t>
      </w:r>
      <w:r>
        <w:rPr>
          <w:bCs/>
        </w:rPr>
        <w:t>.</w:t>
      </w:r>
      <w:r>
        <w:rPr>
          <w:b/>
        </w:rPr>
        <w:t xml:space="preserve"> </w:t>
      </w:r>
      <w:r w:rsidRPr="00643124">
        <w:rPr>
          <w:bCs/>
          <w:i/>
          <w:iCs/>
        </w:rPr>
        <w:t>Strategy Reports Are Associated with Health Decision-Making Accuracy</w:t>
      </w:r>
      <w:r w:rsidRPr="00643124">
        <w:rPr>
          <w:bCs/>
        </w:rPr>
        <w:t xml:space="preserve">. </w:t>
      </w:r>
      <w:r>
        <w:rPr>
          <w:bCs/>
        </w:rPr>
        <w:t xml:space="preserve">Paper </w:t>
      </w:r>
      <w:r w:rsidR="003041C8">
        <w:rPr>
          <w:bCs/>
        </w:rPr>
        <w:t>accepted for presentation</w:t>
      </w:r>
      <w:r>
        <w:rPr>
          <w:bCs/>
        </w:rPr>
        <w:t xml:space="preserve"> at the annual meeting of the Midwestern Psychological Association, Chicago, IL.</w:t>
      </w:r>
      <w:r w:rsidR="003041C8">
        <w:rPr>
          <w:bCs/>
        </w:rPr>
        <w:t xml:space="preserve"> </w:t>
      </w:r>
      <w:r w:rsidR="003041C8" w:rsidRPr="003041C8">
        <w:rPr>
          <w:bCs/>
        </w:rPr>
        <w:t>(</w:t>
      </w:r>
      <w:r w:rsidR="003041C8" w:rsidRPr="003041C8">
        <w:rPr>
          <w:bCs/>
          <w:i/>
          <w:iCs/>
        </w:rPr>
        <w:t xml:space="preserve">Conference </w:t>
      </w:r>
      <w:r w:rsidR="003041C8">
        <w:rPr>
          <w:bCs/>
          <w:i/>
          <w:iCs/>
        </w:rPr>
        <w:t>c</w:t>
      </w:r>
      <w:r w:rsidR="003041C8" w:rsidRPr="003041C8">
        <w:rPr>
          <w:bCs/>
          <w:i/>
          <w:iCs/>
        </w:rPr>
        <w:t>ancelled due to COVID-19</w:t>
      </w:r>
      <w:r w:rsidR="003041C8" w:rsidRPr="003041C8">
        <w:rPr>
          <w:bCs/>
        </w:rPr>
        <w:t>)</w:t>
      </w:r>
    </w:p>
    <w:p w14:paraId="02C812D4" w14:textId="4935957A" w:rsidR="0055295D" w:rsidRDefault="0055295D" w:rsidP="00167C02">
      <w:pPr>
        <w:tabs>
          <w:tab w:val="right" w:pos="9360"/>
        </w:tabs>
        <w:rPr>
          <w:b/>
        </w:rPr>
      </w:pPr>
    </w:p>
    <w:p w14:paraId="4C1F0F6F" w14:textId="7F9AB536" w:rsidR="00826A17" w:rsidRDefault="00826A17" w:rsidP="00826A17">
      <w:pPr>
        <w:ind w:left="720" w:hanging="720"/>
      </w:pPr>
      <w:r w:rsidRPr="00B6006E">
        <w:rPr>
          <w:b/>
        </w:rPr>
        <w:t>Sidney, P. G.</w:t>
      </w:r>
      <w:r>
        <w:t xml:space="preserve">, Thompson, C. A., Fitzsimmons, C., &amp; Taber, J. M. (2019, October). </w:t>
      </w:r>
      <w:r w:rsidRPr="00826A17">
        <w:rPr>
          <w:i/>
        </w:rPr>
        <w:t>Children’s and adults’ math attitudes are differentiated by number type.</w:t>
      </w:r>
      <w:r>
        <w:t xml:space="preserve"> Poster</w:t>
      </w:r>
      <w:r w:rsidRPr="00826A17">
        <w:t xml:space="preserve"> presented at the biennial meeting of the Cognitive Development Society, Louisville, KY.</w:t>
      </w:r>
    </w:p>
    <w:p w14:paraId="26858954" w14:textId="6BF22757" w:rsidR="00860460" w:rsidRDefault="00860460" w:rsidP="00826A17">
      <w:pPr>
        <w:ind w:left="720" w:hanging="720"/>
      </w:pPr>
    </w:p>
    <w:p w14:paraId="0B98483C" w14:textId="6C15E2A6" w:rsidR="00860460" w:rsidRDefault="00860460" w:rsidP="00860460">
      <w:pPr>
        <w:ind w:left="720" w:hanging="720"/>
      </w:pPr>
      <w:r>
        <w:t>Fitzsimmons, C.</w:t>
      </w:r>
      <w:r w:rsidR="003427EC" w:rsidRPr="003427EC">
        <w:rPr>
          <w:vertAlign w:val="superscript"/>
        </w:rPr>
        <w:t xml:space="preserve"> </w:t>
      </w:r>
      <w:r w:rsidR="003427EC">
        <w:rPr>
          <w:vertAlign w:val="superscript"/>
        </w:rPr>
        <w:t>+</w:t>
      </w:r>
      <w:r>
        <w:t xml:space="preserve">, Rivers, M., </w:t>
      </w:r>
      <w:r w:rsidRPr="00B6006E">
        <w:rPr>
          <w:b/>
        </w:rPr>
        <w:t>Sidney, P. G</w:t>
      </w:r>
      <w:r>
        <w:rPr>
          <w:b/>
        </w:rPr>
        <w:t xml:space="preserve">., </w:t>
      </w:r>
      <w:proofErr w:type="spellStart"/>
      <w:r>
        <w:t>Dunlosky</w:t>
      </w:r>
      <w:proofErr w:type="spellEnd"/>
      <w:r>
        <w:t xml:space="preserve">, J., </w:t>
      </w:r>
      <w:r w:rsidR="00746C31">
        <w:t xml:space="preserve">&amp; </w:t>
      </w:r>
      <w:r>
        <w:t>Thompson, C. A.</w:t>
      </w:r>
      <w:r w:rsidRPr="00DA56BF">
        <w:t xml:space="preserve"> (</w:t>
      </w:r>
      <w:r>
        <w:t>2019, October</w:t>
      </w:r>
      <w:r w:rsidRPr="00DA56BF">
        <w:t>).</w:t>
      </w:r>
      <w:r>
        <w:rPr>
          <w:b/>
        </w:rPr>
        <w:t xml:space="preserve"> </w:t>
      </w:r>
      <w:r w:rsidRPr="00860460">
        <w:rPr>
          <w:i/>
        </w:rPr>
        <w:t>What cues do children use when judging their confidence in fraction estimation performance? Confidence judgments relate more strongly to familiarity than performance.</w:t>
      </w:r>
      <w:r>
        <w:t xml:space="preserve"> Poster</w:t>
      </w:r>
      <w:r w:rsidRPr="00826A17">
        <w:t xml:space="preserve"> </w:t>
      </w:r>
      <w:r>
        <w:t>presented at the</w:t>
      </w:r>
      <w:r w:rsidRPr="00826A17">
        <w:t xml:space="preserve"> biennial meeting of the Cognitive Development Society, Louisville, KY.</w:t>
      </w:r>
    </w:p>
    <w:p w14:paraId="14422942" w14:textId="77777777" w:rsidR="00826A17" w:rsidRDefault="00826A17" w:rsidP="00826A17">
      <w:pPr>
        <w:tabs>
          <w:tab w:val="right" w:pos="9360"/>
        </w:tabs>
        <w:rPr>
          <w:b/>
        </w:rPr>
      </w:pPr>
    </w:p>
    <w:p w14:paraId="373FE9F8" w14:textId="3F7EE947" w:rsidR="00AB37ED" w:rsidRDefault="00AB37ED" w:rsidP="00AB37ED">
      <w:pPr>
        <w:tabs>
          <w:tab w:val="right" w:pos="9360"/>
        </w:tabs>
        <w:ind w:left="720" w:hanging="720"/>
      </w:pPr>
      <w:r w:rsidRPr="00AB37ED">
        <w:rPr>
          <w:b/>
        </w:rPr>
        <w:t>Sidney, P. G.,</w:t>
      </w:r>
      <w:r>
        <w:t xml:space="preserve"> Thompson, C. A., &amp; Rivera, F. D. (2019, March). </w:t>
      </w:r>
      <w:r w:rsidRPr="00826A17">
        <w:rPr>
          <w:i/>
        </w:rPr>
        <w:t>Number lines, but not area diagrams, support children’s fraction division problem solving.</w:t>
      </w:r>
      <w:r>
        <w:t xml:space="preserve"> Paper presented at the annual meeting of Society for Research in Child Development, Baltimore, MD.</w:t>
      </w:r>
    </w:p>
    <w:p w14:paraId="165EDFAD" w14:textId="77777777" w:rsidR="00AB37ED" w:rsidRDefault="00AB37ED" w:rsidP="002F009B">
      <w:pPr>
        <w:tabs>
          <w:tab w:val="right" w:pos="9360"/>
        </w:tabs>
        <w:ind w:left="720" w:hanging="720"/>
      </w:pPr>
    </w:p>
    <w:p w14:paraId="7B3F9C93" w14:textId="1EA4E18F" w:rsidR="00F0252B" w:rsidRDefault="000F2B00" w:rsidP="002F009B">
      <w:pPr>
        <w:tabs>
          <w:tab w:val="right" w:pos="9360"/>
        </w:tabs>
        <w:ind w:left="720" w:hanging="720"/>
      </w:pPr>
      <w:r>
        <w:lastRenderedPageBreak/>
        <w:t>Choi, S. S.</w:t>
      </w:r>
      <w:r w:rsidR="003427EC">
        <w:t>*</w:t>
      </w:r>
      <w:r>
        <w:t xml:space="preserve">, Taber, J. M., Thompson, C. A., </w:t>
      </w:r>
      <w:r w:rsidR="00F0252B">
        <w:t xml:space="preserve">&amp; </w:t>
      </w:r>
      <w:r w:rsidR="00F0252B" w:rsidRPr="00F0252B">
        <w:rPr>
          <w:b/>
        </w:rPr>
        <w:t>Sidney, P. G.</w:t>
      </w:r>
      <w:r w:rsidR="00F0252B">
        <w:t xml:space="preserve"> (2019, March</w:t>
      </w:r>
      <w:r w:rsidR="00F0252B" w:rsidRPr="00826A17">
        <w:rPr>
          <w:i/>
        </w:rPr>
        <w:t xml:space="preserve">). </w:t>
      </w:r>
      <w:proofErr w:type="gramStart"/>
      <w:r w:rsidR="00F0252B" w:rsidRPr="00826A17">
        <w:rPr>
          <w:i/>
        </w:rPr>
        <w:t>Experimentally-induced</w:t>
      </w:r>
      <w:proofErr w:type="gramEnd"/>
      <w:r w:rsidR="00F0252B" w:rsidRPr="00826A17">
        <w:rPr>
          <w:i/>
        </w:rPr>
        <w:t xml:space="preserve"> incidental stress does not influence objective or subjective numeracy</w:t>
      </w:r>
      <w:r w:rsidR="00AB37ED" w:rsidRPr="00826A17">
        <w:rPr>
          <w:i/>
        </w:rPr>
        <w:t>.</w:t>
      </w:r>
      <w:r w:rsidR="00B375AD">
        <w:t xml:space="preserve"> Poster </w:t>
      </w:r>
      <w:r w:rsidR="00F0252B">
        <w:t>presented at the annual meeting of Society of Behavioral Medicine, Washington, DC.</w:t>
      </w:r>
    </w:p>
    <w:p w14:paraId="2AED7D61" w14:textId="77777777" w:rsidR="00F0252B" w:rsidRDefault="00F0252B" w:rsidP="002F009B">
      <w:pPr>
        <w:tabs>
          <w:tab w:val="right" w:pos="9360"/>
        </w:tabs>
        <w:ind w:left="720" w:hanging="720"/>
      </w:pPr>
    </w:p>
    <w:p w14:paraId="11256DA7" w14:textId="2E6F9B5D" w:rsidR="002F009B" w:rsidRPr="002F009B" w:rsidRDefault="002F009B" w:rsidP="002F009B">
      <w:pPr>
        <w:tabs>
          <w:tab w:val="right" w:pos="9360"/>
        </w:tabs>
        <w:ind w:left="720" w:hanging="720"/>
      </w:pPr>
      <w:r w:rsidRPr="002F009B">
        <w:t xml:space="preserve">Opfer, </w:t>
      </w:r>
      <w:r>
        <w:t>J. E., Kim, D.</w:t>
      </w:r>
      <w:r w:rsidR="003427EC" w:rsidRPr="003427EC">
        <w:rPr>
          <w:vertAlign w:val="superscript"/>
        </w:rPr>
        <w:t xml:space="preserve"> </w:t>
      </w:r>
      <w:r w:rsidR="003427EC">
        <w:rPr>
          <w:vertAlign w:val="superscript"/>
        </w:rPr>
        <w:t>+</w:t>
      </w:r>
      <w:r>
        <w:t xml:space="preserve">, </w:t>
      </w:r>
      <w:r w:rsidRPr="002F009B">
        <w:rPr>
          <w:b/>
        </w:rPr>
        <w:t>Sidney, P. G.,</w:t>
      </w:r>
      <w:r>
        <w:t xml:space="preserve"> Fitzsimmons, C. F.</w:t>
      </w:r>
      <w:r w:rsidR="003427EC" w:rsidRPr="003427EC">
        <w:rPr>
          <w:vertAlign w:val="superscript"/>
        </w:rPr>
        <w:t xml:space="preserve"> </w:t>
      </w:r>
      <w:r w:rsidR="003427EC">
        <w:rPr>
          <w:vertAlign w:val="superscript"/>
        </w:rPr>
        <w:t>+</w:t>
      </w:r>
      <w:r>
        <w:t xml:space="preserve">, &amp; Thompson, C. A. (2018, July). </w:t>
      </w:r>
      <w:r w:rsidRPr="002F009B">
        <w:rPr>
          <w:i/>
        </w:rPr>
        <w:t>Taking Whorf to school: Does language reform improve student learning</w:t>
      </w:r>
      <w:r>
        <w:t>? Poster presented at the annual meeting of the Cognitive Science Society, Madison, WI.</w:t>
      </w:r>
    </w:p>
    <w:p w14:paraId="403C588D" w14:textId="77777777" w:rsidR="0097087A" w:rsidRDefault="0097087A" w:rsidP="0047102A">
      <w:pPr>
        <w:tabs>
          <w:tab w:val="right" w:pos="9360"/>
        </w:tabs>
        <w:rPr>
          <w:b/>
        </w:rPr>
      </w:pPr>
    </w:p>
    <w:p w14:paraId="0E0A3216" w14:textId="69D1B151" w:rsidR="00642E80" w:rsidRDefault="00642E80" w:rsidP="00D1101F">
      <w:pPr>
        <w:tabs>
          <w:tab w:val="right" w:pos="9360"/>
        </w:tabs>
        <w:ind w:left="720" w:hanging="720"/>
      </w:pPr>
      <w:r>
        <w:t xml:space="preserve">Opfer, J. E., </w:t>
      </w:r>
      <w:r w:rsidRPr="00522C8F">
        <w:rPr>
          <w:b/>
        </w:rPr>
        <w:t>Sidney, P. G.,</w:t>
      </w:r>
      <w:r>
        <w:t xml:space="preserve"> Yu, S.</w:t>
      </w:r>
      <w:r w:rsidR="003427EC" w:rsidRPr="003427EC">
        <w:rPr>
          <w:vertAlign w:val="superscript"/>
        </w:rPr>
        <w:t xml:space="preserve"> </w:t>
      </w:r>
      <w:r w:rsidR="003427EC">
        <w:rPr>
          <w:vertAlign w:val="superscript"/>
        </w:rPr>
        <w:t>+</w:t>
      </w:r>
      <w:r>
        <w:t xml:space="preserve">, &amp; Thompson, C. A. (2018, May). </w:t>
      </w:r>
      <w:r w:rsidRPr="00642E80">
        <w:rPr>
          <w:i/>
        </w:rPr>
        <w:t>Cognitive support for learning fractions by analogy.</w:t>
      </w:r>
      <w:r>
        <w:t xml:space="preserve"> Paper presented at the annual Association for Psychological Science convention, San Francisco, CA.</w:t>
      </w:r>
    </w:p>
    <w:p w14:paraId="296BD090" w14:textId="77777777" w:rsidR="00642E80" w:rsidRDefault="00642E80" w:rsidP="00D1101F">
      <w:pPr>
        <w:tabs>
          <w:tab w:val="right" w:pos="9360"/>
        </w:tabs>
        <w:ind w:left="720" w:hanging="720"/>
      </w:pPr>
    </w:p>
    <w:p w14:paraId="376F657F" w14:textId="21A46F5B" w:rsidR="00166B1E" w:rsidRDefault="00166B1E" w:rsidP="00D1101F">
      <w:pPr>
        <w:tabs>
          <w:tab w:val="right" w:pos="9360"/>
        </w:tabs>
        <w:ind w:left="720" w:hanging="720"/>
      </w:pPr>
      <w:r>
        <w:t>Opfer, J.</w:t>
      </w:r>
      <w:r w:rsidR="005538E5">
        <w:t xml:space="preserve"> E.</w:t>
      </w:r>
      <w:r>
        <w:t xml:space="preserve">, </w:t>
      </w:r>
      <w:r w:rsidR="00522C8F" w:rsidRPr="00522C8F">
        <w:rPr>
          <w:b/>
        </w:rPr>
        <w:t>Sidney, P. G.,</w:t>
      </w:r>
      <w:r w:rsidR="00522C8F">
        <w:t xml:space="preserve"> Yu, S.</w:t>
      </w:r>
      <w:r w:rsidR="003427EC" w:rsidRPr="003427EC">
        <w:rPr>
          <w:vertAlign w:val="superscript"/>
        </w:rPr>
        <w:t xml:space="preserve"> </w:t>
      </w:r>
      <w:r w:rsidR="003427EC">
        <w:rPr>
          <w:vertAlign w:val="superscript"/>
        </w:rPr>
        <w:t>+</w:t>
      </w:r>
      <w:r w:rsidR="00522C8F">
        <w:t xml:space="preserve">, &amp; </w:t>
      </w:r>
      <w:r>
        <w:t>Thompson, C. A</w:t>
      </w:r>
      <w:r w:rsidR="00522C8F">
        <w:t>.</w:t>
      </w:r>
      <w:r>
        <w:t xml:space="preserve"> (2017, October). </w:t>
      </w:r>
      <w:r w:rsidRPr="00166B1E">
        <w:rPr>
          <w:i/>
        </w:rPr>
        <w:t>Effects of cognitive supports for learning fractional magnitudes by analogy.</w:t>
      </w:r>
      <w:r>
        <w:t xml:space="preserve"> Poster </w:t>
      </w:r>
      <w:r w:rsidR="002F009B">
        <w:t>presented</w:t>
      </w:r>
      <w:r>
        <w:t xml:space="preserve"> at the biennial meeting of the Cognitive Development Society, Portland, OR.</w:t>
      </w:r>
    </w:p>
    <w:p w14:paraId="4795887C" w14:textId="77777777" w:rsidR="00166B1E" w:rsidRDefault="00166B1E" w:rsidP="00D1101F">
      <w:pPr>
        <w:tabs>
          <w:tab w:val="right" w:pos="9360"/>
        </w:tabs>
        <w:ind w:left="720" w:hanging="720"/>
      </w:pPr>
    </w:p>
    <w:p w14:paraId="3E7FA5BF" w14:textId="26AC16DB" w:rsidR="00FF3ED5" w:rsidRDefault="004A1E57" w:rsidP="00D1101F">
      <w:pPr>
        <w:tabs>
          <w:tab w:val="right" w:pos="9360"/>
        </w:tabs>
        <w:ind w:left="720" w:hanging="720"/>
        <w:rPr>
          <w:b/>
        </w:rPr>
      </w:pPr>
      <w:proofErr w:type="spellStart"/>
      <w:r>
        <w:t>Thalluri</w:t>
      </w:r>
      <w:proofErr w:type="spellEnd"/>
      <w:r>
        <w:t>, R.</w:t>
      </w:r>
      <w:r w:rsidR="0097087A">
        <w:t>*</w:t>
      </w:r>
      <w:r>
        <w:t>, Buerke, M.</w:t>
      </w:r>
      <w:r w:rsidR="0097087A">
        <w:t>*</w:t>
      </w:r>
      <w:r>
        <w:t xml:space="preserve">, </w:t>
      </w:r>
      <w:r w:rsidR="00FF3ED5">
        <w:rPr>
          <w:b/>
        </w:rPr>
        <w:t>Sidney, P. G.,</w:t>
      </w:r>
      <w:r w:rsidR="00FF3ED5" w:rsidRPr="00166B1E">
        <w:t xml:space="preserve"> </w:t>
      </w:r>
      <w:r w:rsidR="00166B1E" w:rsidRPr="00166B1E">
        <w:t>&amp;</w:t>
      </w:r>
      <w:r w:rsidR="00166B1E">
        <w:rPr>
          <w:b/>
        </w:rPr>
        <w:t xml:space="preserve"> </w:t>
      </w:r>
      <w:r>
        <w:t xml:space="preserve">Thompson, C. </w:t>
      </w:r>
      <w:r w:rsidRPr="004A1E57">
        <w:t>A.</w:t>
      </w:r>
      <w:r>
        <w:rPr>
          <w:b/>
        </w:rPr>
        <w:t xml:space="preserve"> </w:t>
      </w:r>
      <w:r w:rsidRPr="004A1E57">
        <w:t>(2017, April)</w:t>
      </w:r>
      <w:r>
        <w:t xml:space="preserve">. </w:t>
      </w:r>
      <w:r w:rsidRPr="004A1E57">
        <w:rPr>
          <w:i/>
        </w:rPr>
        <w:t>The role of mathematics anxiety in students’ fraction magnitude comparison.</w:t>
      </w:r>
      <w:r>
        <w:t xml:space="preserve"> Poster presented at the annual meeting of the Midwestern Psychological Association, Chicago, IL.</w:t>
      </w:r>
    </w:p>
    <w:p w14:paraId="2937B54F" w14:textId="77777777" w:rsidR="009A011F" w:rsidRPr="008A0305" w:rsidRDefault="009A011F" w:rsidP="00D1101F">
      <w:pPr>
        <w:tabs>
          <w:tab w:val="right" w:pos="9360"/>
        </w:tabs>
        <w:ind w:left="720" w:hanging="720"/>
        <w:rPr>
          <w:b/>
          <w:sz w:val="16"/>
          <w:szCs w:val="16"/>
        </w:rPr>
      </w:pPr>
    </w:p>
    <w:p w14:paraId="22C1C344" w14:textId="05F06FF6" w:rsidR="00E431EE" w:rsidRPr="000D30F2" w:rsidRDefault="00E431EE" w:rsidP="000D30F2">
      <w:pPr>
        <w:ind w:left="720" w:hanging="720"/>
        <w:rPr>
          <w:rFonts w:eastAsia="Cambria"/>
        </w:rPr>
      </w:pPr>
      <w:r>
        <w:rPr>
          <w:rFonts w:eastAsia="Cambria"/>
          <w:b/>
        </w:rPr>
        <w:t xml:space="preserve">Sidney, P. G., </w:t>
      </w:r>
      <w:r>
        <w:rPr>
          <w:rFonts w:eastAsia="Cambria"/>
        </w:rPr>
        <w:t xml:space="preserve">&amp; Alibali, M. W. (2017, April). </w:t>
      </w:r>
      <w:r w:rsidRPr="00E431EE">
        <w:rPr>
          <w:rFonts w:eastAsia="Cambria"/>
          <w:i/>
        </w:rPr>
        <w:t>Learning about fraction division via implicit and explicit analogies to whole numbers.</w:t>
      </w:r>
      <w:r>
        <w:rPr>
          <w:rFonts w:eastAsia="Cambria"/>
        </w:rPr>
        <w:t xml:space="preserve"> Poster presented at the biennial meeting of the Society for Research in Child Development, Austin, TX.</w:t>
      </w:r>
    </w:p>
    <w:p w14:paraId="4C3D2E96" w14:textId="77777777" w:rsidR="00114545" w:rsidRDefault="00114545" w:rsidP="00D1101F">
      <w:pPr>
        <w:ind w:left="720" w:hanging="720"/>
        <w:rPr>
          <w:rFonts w:eastAsia="Cambria"/>
          <w:b/>
        </w:rPr>
      </w:pPr>
    </w:p>
    <w:p w14:paraId="59335C2F" w14:textId="67E80CBA" w:rsidR="009A011F" w:rsidRPr="009A011F" w:rsidRDefault="009A011F" w:rsidP="00D1101F">
      <w:pPr>
        <w:ind w:left="720" w:hanging="720"/>
      </w:pPr>
      <w:r w:rsidRPr="005C1EDA">
        <w:rPr>
          <w:rFonts w:eastAsia="Cambria"/>
          <w:b/>
        </w:rPr>
        <w:t>Sidney, P. G.</w:t>
      </w:r>
      <w:r w:rsidRPr="008461E5">
        <w:rPr>
          <w:rFonts w:eastAsia="Cambria"/>
        </w:rPr>
        <w:t xml:space="preserve">, </w:t>
      </w:r>
      <w:r>
        <w:rPr>
          <w:rFonts w:eastAsia="Cambria"/>
        </w:rPr>
        <w:t>&amp; Alibali, M.</w:t>
      </w:r>
      <w:r w:rsidR="004A1E57">
        <w:rPr>
          <w:rFonts w:eastAsia="Cambria"/>
        </w:rPr>
        <w:t xml:space="preserve"> </w:t>
      </w:r>
      <w:r>
        <w:rPr>
          <w:rFonts w:eastAsia="Cambria"/>
        </w:rPr>
        <w:t>W. (2015</w:t>
      </w:r>
      <w:r w:rsidRPr="008461E5">
        <w:rPr>
          <w:rFonts w:eastAsia="Cambria"/>
        </w:rPr>
        <w:t xml:space="preserve">, October). </w:t>
      </w:r>
      <w:r>
        <w:rPr>
          <w:rFonts w:cs="Arial"/>
          <w:i/>
          <w:szCs w:val="26"/>
        </w:rPr>
        <w:t>Conceptual change in children’</w:t>
      </w:r>
      <w:r w:rsidRPr="008461E5">
        <w:rPr>
          <w:rFonts w:cs="Arial"/>
          <w:i/>
          <w:szCs w:val="26"/>
        </w:rPr>
        <w:t>s</w:t>
      </w:r>
      <w:r>
        <w:rPr>
          <w:rFonts w:cs="Arial"/>
          <w:i/>
          <w:szCs w:val="26"/>
        </w:rPr>
        <w:t xml:space="preserve"> number categories: The integration of fraction and whole number knowledge</w:t>
      </w:r>
      <w:r w:rsidRPr="008461E5">
        <w:rPr>
          <w:rFonts w:cs="Arial"/>
          <w:szCs w:val="26"/>
        </w:rPr>
        <w:t>.</w:t>
      </w:r>
      <w:r w:rsidRPr="008461E5">
        <w:rPr>
          <w:rFonts w:eastAsia="Cambria"/>
        </w:rPr>
        <w:t xml:space="preserve"> </w:t>
      </w:r>
      <w:r w:rsidRPr="008461E5">
        <w:t xml:space="preserve">Poster presented at the biennial meeting of the Cognitive Development Society in </w:t>
      </w:r>
      <w:r>
        <w:t>Columbus, OH</w:t>
      </w:r>
      <w:r w:rsidRPr="008461E5">
        <w:t xml:space="preserve">. </w:t>
      </w:r>
    </w:p>
    <w:p w14:paraId="72105F20" w14:textId="77777777" w:rsidR="00147EB8" w:rsidRDefault="00147EB8" w:rsidP="00D1101F">
      <w:pPr>
        <w:ind w:left="720" w:hanging="720"/>
      </w:pPr>
    </w:p>
    <w:p w14:paraId="57557EF0" w14:textId="0846686D" w:rsidR="009B152E" w:rsidRDefault="009B152E" w:rsidP="00D1101F">
      <w:pPr>
        <w:ind w:left="720" w:hanging="720"/>
      </w:pPr>
      <w:r w:rsidRPr="009B152E">
        <w:rPr>
          <w:b/>
        </w:rPr>
        <w:t>Sidney, P. G.,</w:t>
      </w:r>
      <w:r>
        <w:t xml:space="preserve"> &amp; Alibali, M. W. (2015, April). </w:t>
      </w:r>
      <w:r w:rsidRPr="009B152E">
        <w:rPr>
          <w:i/>
        </w:rPr>
        <w:t>Creating contexts for fraction learning by activating relevant prior knowledge.</w:t>
      </w:r>
      <w:r>
        <w:t xml:space="preserve"> Paper presented at the annual meeting of the American Educational Research Association in Chicago, IL.</w:t>
      </w:r>
    </w:p>
    <w:p w14:paraId="55C85250" w14:textId="77777777" w:rsidR="001014A9" w:rsidRDefault="001014A9" w:rsidP="001014A9"/>
    <w:p w14:paraId="43FB5FAB" w14:textId="37C26B13" w:rsidR="009A011F" w:rsidRPr="009A011F" w:rsidRDefault="009A011F" w:rsidP="00D1101F">
      <w:pPr>
        <w:ind w:left="720" w:hanging="720"/>
        <w:rPr>
          <w:color w:val="000000"/>
        </w:rPr>
      </w:pPr>
      <w:r w:rsidRPr="005C1EDA">
        <w:rPr>
          <w:b/>
        </w:rPr>
        <w:t>Sidney, P.</w:t>
      </w:r>
      <w:r>
        <w:rPr>
          <w:b/>
        </w:rPr>
        <w:t xml:space="preserve"> </w:t>
      </w:r>
      <w:r w:rsidRPr="005C1EDA">
        <w:rPr>
          <w:b/>
        </w:rPr>
        <w:t>G.</w:t>
      </w:r>
      <w:r w:rsidRPr="008461E5">
        <w:t xml:space="preserve"> &amp; Alibali, M.</w:t>
      </w:r>
      <w:r>
        <w:t xml:space="preserve"> W. (2015</w:t>
      </w:r>
      <w:r w:rsidRPr="008461E5">
        <w:t xml:space="preserve">, </w:t>
      </w:r>
      <w:r>
        <w:t>March</w:t>
      </w:r>
      <w:r w:rsidRPr="008461E5">
        <w:t xml:space="preserve">). </w:t>
      </w:r>
      <w:r>
        <w:rPr>
          <w:i/>
        </w:rPr>
        <w:t xml:space="preserve">Measuring conceptual change in mathematics: Could learning about fractions provoke changes in arithmetic </w:t>
      </w:r>
      <w:proofErr w:type="gramStart"/>
      <w:r>
        <w:rPr>
          <w:i/>
        </w:rPr>
        <w:t>categories?</w:t>
      </w:r>
      <w:r w:rsidRPr="008461E5">
        <w:rPr>
          <w:i/>
        </w:rPr>
        <w:t>.</w:t>
      </w:r>
      <w:proofErr w:type="gramEnd"/>
      <w:r w:rsidRPr="008461E5">
        <w:t xml:space="preserve"> </w:t>
      </w:r>
      <w:r w:rsidRPr="008461E5">
        <w:rPr>
          <w:color w:val="000000"/>
        </w:rPr>
        <w:t xml:space="preserve">Poster presented at the biennial meeting of the Society for Research in Child Development, </w:t>
      </w:r>
      <w:r>
        <w:rPr>
          <w:color w:val="000000"/>
        </w:rPr>
        <w:t>Philadelphia, PA</w:t>
      </w:r>
      <w:r w:rsidRPr="008461E5">
        <w:rPr>
          <w:color w:val="000000"/>
        </w:rPr>
        <w:t>.</w:t>
      </w:r>
    </w:p>
    <w:p w14:paraId="05F39874" w14:textId="77777777" w:rsidR="009B152E" w:rsidRPr="008461E5" w:rsidRDefault="009B152E" w:rsidP="00D1101F">
      <w:pPr>
        <w:ind w:left="720" w:hanging="720"/>
      </w:pPr>
    </w:p>
    <w:p w14:paraId="19671C7D" w14:textId="04D15099" w:rsidR="00147EB8" w:rsidRPr="008461E5" w:rsidRDefault="00147EB8" w:rsidP="009128A2">
      <w:pPr>
        <w:ind w:left="720" w:hanging="720"/>
      </w:pPr>
      <w:r w:rsidRPr="005C1EDA">
        <w:rPr>
          <w:rFonts w:eastAsia="Cambria"/>
          <w:b/>
        </w:rPr>
        <w:t>Sidney, P. G.</w:t>
      </w:r>
      <w:r w:rsidRPr="008461E5">
        <w:rPr>
          <w:rFonts w:eastAsia="Cambria"/>
        </w:rPr>
        <w:t xml:space="preserve">, Brown, S. A., Crooks, N. M., &amp; Alibali, M.W. (2013, October). </w:t>
      </w:r>
      <w:r w:rsidRPr="008461E5">
        <w:rPr>
          <w:rFonts w:cs="Arial"/>
          <w:i/>
          <w:szCs w:val="26"/>
        </w:rPr>
        <w:t>Beyond instruction: Sources of conceptual knowledge and new strategies in mathematics</w:t>
      </w:r>
      <w:r w:rsidRPr="008461E5">
        <w:rPr>
          <w:rFonts w:cs="Arial"/>
          <w:szCs w:val="26"/>
        </w:rPr>
        <w:t>.</w:t>
      </w:r>
      <w:r w:rsidRPr="008461E5">
        <w:rPr>
          <w:rFonts w:eastAsia="Cambria"/>
        </w:rPr>
        <w:t xml:space="preserve"> </w:t>
      </w:r>
      <w:r w:rsidRPr="008461E5">
        <w:t xml:space="preserve">Poster presented at the biennial meeting of the Cognitive Development Society in Memphis, TN. </w:t>
      </w:r>
    </w:p>
    <w:p w14:paraId="3FAD1DF3" w14:textId="77777777" w:rsidR="0097087A" w:rsidRDefault="0097087A" w:rsidP="00624658">
      <w:pPr>
        <w:rPr>
          <w:rFonts w:cs="Arial"/>
          <w:color w:val="1A1A1A"/>
          <w:szCs w:val="30"/>
        </w:rPr>
      </w:pPr>
    </w:p>
    <w:p w14:paraId="23BCA860" w14:textId="145AE981" w:rsidR="00147EB8" w:rsidRPr="008461E5" w:rsidRDefault="00147EB8" w:rsidP="00D1101F">
      <w:pPr>
        <w:ind w:left="720" w:hanging="720"/>
        <w:rPr>
          <w:rFonts w:cs="Arial"/>
          <w:color w:val="1A1A1A"/>
          <w:szCs w:val="30"/>
        </w:rPr>
      </w:pPr>
      <w:r w:rsidRPr="008461E5">
        <w:rPr>
          <w:rFonts w:cs="Arial"/>
          <w:color w:val="1A1A1A"/>
          <w:szCs w:val="30"/>
        </w:rPr>
        <w:t>Ali</w:t>
      </w:r>
      <w:r w:rsidR="0023170C">
        <w:rPr>
          <w:rFonts w:cs="Arial"/>
          <w:color w:val="1A1A1A"/>
          <w:szCs w:val="30"/>
        </w:rPr>
        <w:t xml:space="preserve">bali, M. W. &amp; </w:t>
      </w:r>
      <w:r w:rsidR="0023170C" w:rsidRPr="005C1EDA">
        <w:rPr>
          <w:rFonts w:cs="Arial"/>
          <w:b/>
          <w:color w:val="1A1A1A"/>
          <w:szCs w:val="30"/>
        </w:rPr>
        <w:t>Sidney, P.</w:t>
      </w:r>
      <w:r w:rsidR="00DA00A2">
        <w:rPr>
          <w:rFonts w:cs="Arial"/>
          <w:b/>
          <w:color w:val="1A1A1A"/>
          <w:szCs w:val="30"/>
        </w:rPr>
        <w:t xml:space="preserve"> </w:t>
      </w:r>
      <w:r w:rsidR="0023170C" w:rsidRPr="005C1EDA">
        <w:rPr>
          <w:rFonts w:cs="Arial"/>
          <w:b/>
          <w:color w:val="1A1A1A"/>
          <w:szCs w:val="30"/>
        </w:rPr>
        <w:t>G.</w:t>
      </w:r>
      <w:r w:rsidR="0023170C">
        <w:rPr>
          <w:rFonts w:cs="Arial"/>
          <w:color w:val="1A1A1A"/>
          <w:szCs w:val="30"/>
        </w:rPr>
        <w:t xml:space="preserve"> (2013</w:t>
      </w:r>
      <w:r w:rsidRPr="008461E5">
        <w:rPr>
          <w:rFonts w:cs="Arial"/>
          <w:color w:val="1A1A1A"/>
          <w:szCs w:val="30"/>
        </w:rPr>
        <w:t xml:space="preserve">, </w:t>
      </w:r>
      <w:r w:rsidR="0023170C">
        <w:rPr>
          <w:rFonts w:cs="Arial"/>
          <w:color w:val="1A1A1A"/>
          <w:szCs w:val="30"/>
        </w:rPr>
        <w:t>August</w:t>
      </w:r>
      <w:r w:rsidRPr="008461E5">
        <w:rPr>
          <w:rFonts w:cs="Arial"/>
          <w:color w:val="1A1A1A"/>
          <w:szCs w:val="30"/>
        </w:rPr>
        <w:t>). </w:t>
      </w:r>
      <w:r w:rsidRPr="008461E5">
        <w:rPr>
          <w:rFonts w:cs="Arial"/>
          <w:color w:val="1A1A1A"/>
          <w:szCs w:val="26"/>
        </w:rPr>
        <w:t>Paths of continuity and change in mathematics learning: Evidence from perceptual and analogical learning</w:t>
      </w:r>
      <w:r w:rsidR="008E2FEE">
        <w:rPr>
          <w:rFonts w:cs="Arial"/>
          <w:color w:val="1A1A1A"/>
          <w:szCs w:val="30"/>
        </w:rPr>
        <w:t>.</w:t>
      </w:r>
      <w:r w:rsidRPr="008461E5">
        <w:rPr>
          <w:rFonts w:cs="Arial"/>
          <w:color w:val="1A1A1A"/>
          <w:szCs w:val="30"/>
        </w:rPr>
        <w:t xml:space="preserve"> In T. Nunes &amp; S. </w:t>
      </w:r>
      <w:proofErr w:type="spellStart"/>
      <w:r w:rsidRPr="008461E5">
        <w:rPr>
          <w:rFonts w:cs="Arial"/>
          <w:color w:val="1A1A1A"/>
          <w:szCs w:val="30"/>
        </w:rPr>
        <w:t>Vosniadou</w:t>
      </w:r>
      <w:proofErr w:type="spellEnd"/>
      <w:r w:rsidRPr="008461E5">
        <w:rPr>
          <w:rFonts w:cs="Arial"/>
          <w:color w:val="1A1A1A"/>
          <w:szCs w:val="30"/>
        </w:rPr>
        <w:t xml:space="preserve"> (Chairs),</w:t>
      </w:r>
      <w:r w:rsidRPr="008461E5">
        <w:rPr>
          <w:rFonts w:cs="Arial"/>
          <w:i/>
          <w:iCs/>
          <w:color w:val="1A1A1A"/>
          <w:szCs w:val="30"/>
        </w:rPr>
        <w:t xml:space="preserve"> Continuity and change in the growth of children’s mathematical understanding</w:t>
      </w:r>
      <w:r w:rsidRPr="008461E5">
        <w:rPr>
          <w:rFonts w:cs="Arial"/>
          <w:color w:val="1A1A1A"/>
          <w:szCs w:val="30"/>
        </w:rPr>
        <w:t>. Invited symposium conducted at the 15</w:t>
      </w:r>
      <w:r w:rsidRPr="008461E5">
        <w:rPr>
          <w:rFonts w:cs="Arial"/>
          <w:color w:val="1A1A1A"/>
          <w:szCs w:val="30"/>
          <w:vertAlign w:val="superscript"/>
        </w:rPr>
        <w:t>th</w:t>
      </w:r>
      <w:r w:rsidRPr="008461E5">
        <w:rPr>
          <w:rFonts w:cs="Arial"/>
          <w:color w:val="1A1A1A"/>
          <w:szCs w:val="30"/>
        </w:rPr>
        <w:t xml:space="preserve"> Biennial EARLI Conference for Research on Learning and Instruction, Munich, Germany.</w:t>
      </w:r>
    </w:p>
    <w:p w14:paraId="179430DC" w14:textId="77777777" w:rsidR="00147EB8" w:rsidRPr="008461E5" w:rsidRDefault="00147EB8" w:rsidP="00D1101F">
      <w:pPr>
        <w:tabs>
          <w:tab w:val="right" w:pos="9360"/>
        </w:tabs>
        <w:ind w:left="720" w:hanging="720"/>
      </w:pPr>
    </w:p>
    <w:p w14:paraId="2B23346D" w14:textId="60E70A6B" w:rsidR="00147EB8" w:rsidRPr="008461E5" w:rsidRDefault="00147EB8" w:rsidP="00D1101F">
      <w:pPr>
        <w:ind w:left="720" w:hanging="720"/>
        <w:rPr>
          <w:color w:val="000000"/>
        </w:rPr>
      </w:pPr>
      <w:r w:rsidRPr="005C1EDA">
        <w:rPr>
          <w:b/>
        </w:rPr>
        <w:lastRenderedPageBreak/>
        <w:t>Sidney, P.</w:t>
      </w:r>
      <w:r w:rsidR="00DA00A2">
        <w:rPr>
          <w:b/>
        </w:rPr>
        <w:t xml:space="preserve"> </w:t>
      </w:r>
      <w:r w:rsidRPr="005C1EDA">
        <w:rPr>
          <w:b/>
        </w:rPr>
        <w:t>G.</w:t>
      </w:r>
      <w:r w:rsidRPr="008461E5">
        <w:t xml:space="preserve"> &amp; Alibali, M.</w:t>
      </w:r>
      <w:r w:rsidR="00DA00A2">
        <w:t xml:space="preserve"> </w:t>
      </w:r>
      <w:r w:rsidRPr="008461E5">
        <w:t xml:space="preserve">W. (2013, July). </w:t>
      </w:r>
      <w:r w:rsidRPr="008461E5">
        <w:rPr>
          <w:i/>
        </w:rPr>
        <w:t>Conceptual change in mathematics: Learning about fractions may provoke changes in children’s prior whole number knowledge.</w:t>
      </w:r>
      <w:r w:rsidRPr="008461E5">
        <w:t xml:space="preserve"> </w:t>
      </w:r>
      <w:r w:rsidRPr="008461E5">
        <w:rPr>
          <w:color w:val="000000"/>
        </w:rPr>
        <w:t>Poster presented at the Midwestern Meeting for Mathematical Thinking, Minneapolis, MN.</w:t>
      </w:r>
    </w:p>
    <w:p w14:paraId="009EFE89" w14:textId="77777777" w:rsidR="00147EB8" w:rsidRPr="008461E5" w:rsidRDefault="00147EB8" w:rsidP="00D1101F">
      <w:pPr>
        <w:tabs>
          <w:tab w:val="right" w:pos="9360"/>
        </w:tabs>
        <w:ind w:left="720" w:hanging="720"/>
      </w:pPr>
    </w:p>
    <w:p w14:paraId="6E978570" w14:textId="32F59BFD" w:rsidR="00147EB8" w:rsidRPr="008461E5" w:rsidRDefault="00147EB8" w:rsidP="00D1101F">
      <w:pPr>
        <w:ind w:left="720" w:hanging="720"/>
        <w:rPr>
          <w:color w:val="000000"/>
        </w:rPr>
      </w:pPr>
      <w:r w:rsidRPr="005C1EDA">
        <w:rPr>
          <w:b/>
        </w:rPr>
        <w:t>Sidney, P.</w:t>
      </w:r>
      <w:r w:rsidR="00DA00A2">
        <w:rPr>
          <w:b/>
        </w:rPr>
        <w:t xml:space="preserve"> </w:t>
      </w:r>
      <w:r w:rsidRPr="005C1EDA">
        <w:rPr>
          <w:b/>
        </w:rPr>
        <w:t>G.</w:t>
      </w:r>
      <w:r w:rsidR="008F348C">
        <w:t>, Chan, Y.-C.</w:t>
      </w:r>
      <w:r w:rsidR="0097087A">
        <w:t>*</w:t>
      </w:r>
      <w:r w:rsidR="008F348C">
        <w:t xml:space="preserve">, </w:t>
      </w:r>
      <w:r w:rsidRPr="008461E5">
        <w:t>&amp; Alibali, M.</w:t>
      </w:r>
      <w:r w:rsidR="00DA00A2">
        <w:t xml:space="preserve"> </w:t>
      </w:r>
      <w:r w:rsidRPr="008461E5">
        <w:t xml:space="preserve">W. (2013, April). </w:t>
      </w:r>
      <w:r w:rsidRPr="008461E5">
        <w:rPr>
          <w:i/>
        </w:rPr>
        <w:t>Developing operation sense: Children’s and adults’ arithmetic with countable and uncountable amounts.</w:t>
      </w:r>
      <w:r w:rsidRPr="008461E5">
        <w:t xml:space="preserve"> </w:t>
      </w:r>
      <w:r w:rsidRPr="008461E5">
        <w:rPr>
          <w:color w:val="000000"/>
        </w:rPr>
        <w:t>Poster presented at the biennial meeting of the Society for Research in Child Development, Seattle, WA.</w:t>
      </w:r>
    </w:p>
    <w:p w14:paraId="45E71851" w14:textId="77777777" w:rsidR="00147EB8" w:rsidRPr="008461E5" w:rsidRDefault="00147EB8" w:rsidP="00D1101F">
      <w:pPr>
        <w:tabs>
          <w:tab w:val="right" w:pos="9360"/>
        </w:tabs>
        <w:ind w:left="720" w:hanging="720"/>
      </w:pPr>
    </w:p>
    <w:p w14:paraId="4D9CBFC1" w14:textId="2877E716" w:rsidR="00147EB8" w:rsidRPr="008461E5" w:rsidRDefault="00147EB8" w:rsidP="00D1101F">
      <w:pPr>
        <w:ind w:left="720" w:hanging="720"/>
        <w:rPr>
          <w:rFonts w:cs="Arial"/>
          <w:color w:val="1A1A1A"/>
          <w:szCs w:val="30"/>
        </w:rPr>
      </w:pPr>
      <w:r w:rsidRPr="008461E5">
        <w:rPr>
          <w:rFonts w:cs="Arial"/>
          <w:bCs/>
          <w:color w:val="1A1A1A"/>
          <w:szCs w:val="30"/>
        </w:rPr>
        <w:t>Cooper, J. L.</w:t>
      </w:r>
      <w:r w:rsidRPr="008461E5">
        <w:rPr>
          <w:rFonts w:cs="Arial"/>
          <w:color w:val="1A1A1A"/>
          <w:szCs w:val="30"/>
        </w:rPr>
        <w:t xml:space="preserve">, Nathan, M. J., Clinton, V., </w:t>
      </w:r>
      <w:r w:rsidRPr="005C1EDA">
        <w:rPr>
          <w:rFonts w:cs="Arial"/>
          <w:b/>
          <w:color w:val="1A1A1A"/>
          <w:szCs w:val="30"/>
        </w:rPr>
        <w:t>Sidney, P. G</w:t>
      </w:r>
      <w:r w:rsidRPr="008461E5">
        <w:rPr>
          <w:rFonts w:cs="Arial"/>
          <w:color w:val="1A1A1A"/>
          <w:szCs w:val="30"/>
        </w:rPr>
        <w:t>., &amp; Alibali, M. W. (2012, April).  Design principles for the integration of visual and verbal inf</w:t>
      </w:r>
      <w:r w:rsidR="008E2FEE">
        <w:rPr>
          <w:rFonts w:cs="Arial"/>
          <w:color w:val="1A1A1A"/>
          <w:szCs w:val="30"/>
        </w:rPr>
        <w:t>ormation in a math curriculum. </w:t>
      </w:r>
      <w:r w:rsidRPr="008461E5">
        <w:rPr>
          <w:rFonts w:cs="Arial"/>
          <w:color w:val="1A1A1A"/>
          <w:szCs w:val="30"/>
        </w:rPr>
        <w:t xml:space="preserve">In M.J. Nathan (Chair), </w:t>
      </w:r>
      <w:r w:rsidRPr="008461E5">
        <w:rPr>
          <w:rFonts w:cs="Arial"/>
          <w:i/>
          <w:iCs/>
          <w:color w:val="1A1A1A"/>
          <w:szCs w:val="30"/>
        </w:rPr>
        <w:t>Bridging research and practice: From cognitive principles to design principles of curriculum, instruction, and assessment</w:t>
      </w:r>
      <w:r w:rsidRPr="008461E5">
        <w:rPr>
          <w:rFonts w:cs="Arial"/>
          <w:color w:val="1A1A1A"/>
          <w:szCs w:val="30"/>
        </w:rPr>
        <w:t>.  Symposium conducted at the meeting of the American Educational Research Association, Vancouver, Canada.</w:t>
      </w:r>
    </w:p>
    <w:p w14:paraId="11753146" w14:textId="77777777" w:rsidR="00147EB8" w:rsidRPr="008461E5" w:rsidRDefault="00147EB8" w:rsidP="00D1101F">
      <w:pPr>
        <w:tabs>
          <w:tab w:val="right" w:pos="9360"/>
        </w:tabs>
        <w:ind w:left="720" w:hanging="720"/>
      </w:pPr>
    </w:p>
    <w:p w14:paraId="57EFFBF5" w14:textId="77777777" w:rsidR="00147EB8" w:rsidRPr="008461E5" w:rsidRDefault="00147EB8" w:rsidP="00D1101F">
      <w:pPr>
        <w:ind w:left="720" w:hanging="720"/>
      </w:pPr>
      <w:r w:rsidRPr="008461E5">
        <w:rPr>
          <w:rFonts w:eastAsia="Cambria"/>
        </w:rPr>
        <w:t xml:space="preserve">Cooper, J., Clinton, V., </w:t>
      </w:r>
      <w:r w:rsidRPr="005C1EDA">
        <w:rPr>
          <w:rFonts w:eastAsia="Cambria"/>
          <w:b/>
        </w:rPr>
        <w:t>Sidney, P.</w:t>
      </w:r>
      <w:r w:rsidRPr="008461E5">
        <w:rPr>
          <w:rFonts w:eastAsia="Cambria"/>
        </w:rPr>
        <w:t>, Alibali, M., Nathan, M. (2011, October).</w:t>
      </w:r>
      <w:r w:rsidRPr="008461E5">
        <w:rPr>
          <w:rFonts w:eastAsia="Cambria"/>
          <w:i/>
        </w:rPr>
        <w:t xml:space="preserve"> Visuals in mathematics problem solving: When are the benefits?</w:t>
      </w:r>
      <w:r w:rsidRPr="008461E5">
        <w:rPr>
          <w:rFonts w:eastAsia="Cambria"/>
        </w:rPr>
        <w:t xml:space="preserve"> </w:t>
      </w:r>
      <w:r w:rsidRPr="008461E5">
        <w:t>Poster presented at the 7</w:t>
      </w:r>
      <w:r w:rsidRPr="008461E5">
        <w:rPr>
          <w:vertAlign w:val="superscript"/>
        </w:rPr>
        <w:t>th</w:t>
      </w:r>
      <w:r w:rsidRPr="008461E5">
        <w:t xml:space="preserve"> biennial meeting of the Cognitive Development Society in Philadelphia, PA. </w:t>
      </w:r>
    </w:p>
    <w:p w14:paraId="2CA1C251" w14:textId="77777777" w:rsidR="00147EB8" w:rsidRPr="008461E5" w:rsidRDefault="00147EB8" w:rsidP="00D1101F">
      <w:pPr>
        <w:tabs>
          <w:tab w:val="right" w:pos="9360"/>
        </w:tabs>
        <w:ind w:left="720" w:hanging="720"/>
      </w:pPr>
    </w:p>
    <w:p w14:paraId="54A86EDF" w14:textId="4F37DD20" w:rsidR="00147EB8" w:rsidRPr="008461E5" w:rsidRDefault="00147EB8" w:rsidP="00D1101F">
      <w:pPr>
        <w:ind w:left="720" w:hanging="720"/>
      </w:pPr>
      <w:r w:rsidRPr="008461E5">
        <w:t>Crooks, N.</w:t>
      </w:r>
      <w:r w:rsidR="00DA00A2">
        <w:t xml:space="preserve"> </w:t>
      </w:r>
      <w:r w:rsidRPr="008461E5">
        <w:t xml:space="preserve">M., </w:t>
      </w:r>
      <w:r w:rsidRPr="005C1EDA">
        <w:rPr>
          <w:b/>
        </w:rPr>
        <w:t>Sidney, P.</w:t>
      </w:r>
      <w:r w:rsidR="00DA00A2">
        <w:rPr>
          <w:b/>
        </w:rPr>
        <w:t xml:space="preserve"> </w:t>
      </w:r>
      <w:r w:rsidRPr="005C1EDA">
        <w:rPr>
          <w:b/>
        </w:rPr>
        <w:t>G.</w:t>
      </w:r>
      <w:r w:rsidRPr="008461E5">
        <w:t xml:space="preserve">, </w:t>
      </w:r>
      <w:proofErr w:type="spellStart"/>
      <w:r w:rsidRPr="008461E5">
        <w:t>Hattikudur</w:t>
      </w:r>
      <w:proofErr w:type="spellEnd"/>
      <w:r w:rsidRPr="008461E5">
        <w:t xml:space="preserve">, S., Alibali, M. W. (2011, October) </w:t>
      </w:r>
      <w:r w:rsidRPr="008461E5">
        <w:rPr>
          <w:i/>
        </w:rPr>
        <w:t xml:space="preserve">Sources of conceptual knowledge in the development of mathematical reasoning. </w:t>
      </w:r>
      <w:r w:rsidRPr="008461E5">
        <w:t>Poster presented at the 7</w:t>
      </w:r>
      <w:r w:rsidRPr="008461E5">
        <w:rPr>
          <w:vertAlign w:val="superscript"/>
        </w:rPr>
        <w:t>th</w:t>
      </w:r>
      <w:r w:rsidRPr="008461E5">
        <w:t xml:space="preserve"> biennial meeting of the Cognitive Development Society in Philadelphia, PA. </w:t>
      </w:r>
    </w:p>
    <w:p w14:paraId="5CB24BDC" w14:textId="77777777" w:rsidR="00147EB8" w:rsidRPr="008461E5" w:rsidRDefault="00147EB8" w:rsidP="00D1101F">
      <w:pPr>
        <w:ind w:left="720" w:hanging="720"/>
      </w:pPr>
    </w:p>
    <w:p w14:paraId="264D9938" w14:textId="0EDC69FC" w:rsidR="00147EB8" w:rsidRDefault="00147EB8" w:rsidP="001014A9">
      <w:pPr>
        <w:ind w:left="720" w:hanging="720"/>
        <w:rPr>
          <w:color w:val="000000"/>
        </w:rPr>
      </w:pPr>
      <w:r w:rsidRPr="005C1EDA">
        <w:rPr>
          <w:b/>
        </w:rPr>
        <w:t>Sidney, P.</w:t>
      </w:r>
      <w:r w:rsidR="00DA00A2">
        <w:rPr>
          <w:b/>
        </w:rPr>
        <w:t xml:space="preserve"> </w:t>
      </w:r>
      <w:r w:rsidRPr="005C1EDA">
        <w:rPr>
          <w:b/>
        </w:rPr>
        <w:t>G.</w:t>
      </w:r>
      <w:r w:rsidRPr="008461E5">
        <w:t xml:space="preserve"> &amp; Alibali, M.</w:t>
      </w:r>
      <w:r w:rsidR="00DA00A2">
        <w:t xml:space="preserve"> </w:t>
      </w:r>
      <w:r w:rsidRPr="008461E5">
        <w:t xml:space="preserve">W. (2011, April). </w:t>
      </w:r>
      <w:r w:rsidRPr="008461E5">
        <w:rPr>
          <w:i/>
        </w:rPr>
        <w:t>Making connections in math: Effects of analogue choice, linking, and prior knowledge on learning.</w:t>
      </w:r>
      <w:r w:rsidRPr="008461E5">
        <w:t xml:space="preserve"> </w:t>
      </w:r>
      <w:r w:rsidRPr="008461E5">
        <w:rPr>
          <w:color w:val="000000"/>
        </w:rPr>
        <w:t>Poster presented at the meeting of the Society for Research in Child Development, Montreal, CA.</w:t>
      </w:r>
    </w:p>
    <w:p w14:paraId="4F37885C" w14:textId="77777777" w:rsidR="00AC20EF" w:rsidRPr="001014A9" w:rsidRDefault="00AC20EF" w:rsidP="001014A9">
      <w:pPr>
        <w:ind w:left="720" w:hanging="720"/>
        <w:rPr>
          <w:color w:val="000000"/>
        </w:rPr>
      </w:pPr>
    </w:p>
    <w:p w14:paraId="09FBCFE4" w14:textId="0EFB5DA0" w:rsidR="00147EB8" w:rsidRPr="008461E5" w:rsidRDefault="00147EB8" w:rsidP="00D1101F">
      <w:pPr>
        <w:ind w:left="720" w:hanging="720"/>
        <w:rPr>
          <w:color w:val="000000"/>
        </w:rPr>
      </w:pPr>
      <w:r w:rsidRPr="005C1EDA">
        <w:rPr>
          <w:b/>
        </w:rPr>
        <w:t>Sidney, P.</w:t>
      </w:r>
      <w:r w:rsidR="00DA00A2">
        <w:rPr>
          <w:b/>
        </w:rPr>
        <w:t xml:space="preserve"> </w:t>
      </w:r>
      <w:r w:rsidRPr="005C1EDA">
        <w:rPr>
          <w:b/>
        </w:rPr>
        <w:t>G.</w:t>
      </w:r>
      <w:r w:rsidRPr="008461E5">
        <w:t xml:space="preserve">, </w:t>
      </w:r>
      <w:proofErr w:type="spellStart"/>
      <w:r w:rsidRPr="008461E5">
        <w:t>Hattikudur</w:t>
      </w:r>
      <w:proofErr w:type="spellEnd"/>
      <w:r w:rsidRPr="008461E5">
        <w:t>, S., &amp; Alibali, M.</w:t>
      </w:r>
      <w:r w:rsidR="00DA00A2">
        <w:t xml:space="preserve"> </w:t>
      </w:r>
      <w:r w:rsidRPr="008461E5">
        <w:t xml:space="preserve">W. (2011, April). </w:t>
      </w:r>
      <w:r w:rsidRPr="008461E5">
        <w:rPr>
          <w:i/>
        </w:rPr>
        <w:t>Unique and additive effects of self-explaining and contrasting cases on learning fraction division.</w:t>
      </w:r>
      <w:r w:rsidRPr="008461E5">
        <w:t xml:space="preserve"> </w:t>
      </w:r>
      <w:r w:rsidRPr="008461E5">
        <w:rPr>
          <w:color w:val="000000"/>
        </w:rPr>
        <w:t>Poster presented at the meeting of the Society for Research in Child Development, Montreal, CA.</w:t>
      </w:r>
    </w:p>
    <w:p w14:paraId="1C630970" w14:textId="77777777" w:rsidR="00147EB8" w:rsidRPr="008461E5" w:rsidRDefault="00147EB8" w:rsidP="00D1101F">
      <w:pPr>
        <w:ind w:left="720" w:hanging="720"/>
      </w:pPr>
    </w:p>
    <w:p w14:paraId="1E6DDC97" w14:textId="2288CADD" w:rsidR="00147EB8" w:rsidRPr="008461E5" w:rsidRDefault="00147EB8" w:rsidP="00D1101F">
      <w:pPr>
        <w:ind w:left="720" w:hanging="720"/>
      </w:pPr>
      <w:proofErr w:type="spellStart"/>
      <w:r w:rsidRPr="008461E5">
        <w:t>Hattikudur</w:t>
      </w:r>
      <w:proofErr w:type="spellEnd"/>
      <w:r w:rsidRPr="008461E5">
        <w:t xml:space="preserve">, S., </w:t>
      </w:r>
      <w:r w:rsidRPr="005C1EDA">
        <w:rPr>
          <w:b/>
        </w:rPr>
        <w:t>Sidney, P.</w:t>
      </w:r>
      <w:r w:rsidR="00DA00A2">
        <w:rPr>
          <w:b/>
        </w:rPr>
        <w:t xml:space="preserve"> </w:t>
      </w:r>
      <w:r w:rsidRPr="005C1EDA">
        <w:rPr>
          <w:b/>
        </w:rPr>
        <w:t>G.</w:t>
      </w:r>
      <w:r w:rsidRPr="008461E5">
        <w:t>, &amp; Alibali, M.</w:t>
      </w:r>
      <w:r w:rsidR="00DA00A2">
        <w:t xml:space="preserve"> </w:t>
      </w:r>
      <w:r w:rsidRPr="008461E5">
        <w:t xml:space="preserve">W. (2010, August). </w:t>
      </w:r>
      <w:r w:rsidRPr="008461E5">
        <w:rPr>
          <w:i/>
        </w:rPr>
        <w:t>Unique and additive effects of self-explaining and contrasting cases on learning fraction division.</w:t>
      </w:r>
      <w:r w:rsidRPr="008461E5">
        <w:t xml:space="preserve"> Poster presented at the 32</w:t>
      </w:r>
      <w:r w:rsidRPr="008461E5">
        <w:rPr>
          <w:vertAlign w:val="superscript"/>
        </w:rPr>
        <w:t xml:space="preserve">nd </w:t>
      </w:r>
      <w:r w:rsidRPr="008461E5">
        <w:t>Annual Conference of the Cognitive Science Society in Portland, OR.</w:t>
      </w:r>
    </w:p>
    <w:p w14:paraId="6B88F6CB" w14:textId="77777777" w:rsidR="00F24119" w:rsidRDefault="00F24119" w:rsidP="00624658">
      <w:pPr>
        <w:rPr>
          <w:b/>
        </w:rPr>
      </w:pPr>
    </w:p>
    <w:p w14:paraId="11F37BB6" w14:textId="33E30A1B" w:rsidR="00147EB8" w:rsidRDefault="00147EB8" w:rsidP="001D57C6">
      <w:pPr>
        <w:ind w:left="720" w:hanging="720"/>
      </w:pPr>
      <w:r w:rsidRPr="005C1EDA">
        <w:rPr>
          <w:b/>
        </w:rPr>
        <w:t>Sidney, P.</w:t>
      </w:r>
      <w:r w:rsidR="00DA00A2">
        <w:rPr>
          <w:b/>
        </w:rPr>
        <w:t xml:space="preserve"> </w:t>
      </w:r>
      <w:r w:rsidRPr="005C1EDA">
        <w:rPr>
          <w:b/>
        </w:rPr>
        <w:t>G.</w:t>
      </w:r>
      <w:r w:rsidRPr="008461E5">
        <w:t xml:space="preserve"> &amp; Alibali, M.</w:t>
      </w:r>
      <w:r w:rsidR="00DA00A2">
        <w:t xml:space="preserve"> </w:t>
      </w:r>
      <w:r w:rsidRPr="008461E5">
        <w:t xml:space="preserve">W. (2010, June) </w:t>
      </w:r>
      <w:r w:rsidRPr="008461E5">
        <w:rPr>
          <w:i/>
        </w:rPr>
        <w:t>Building mathematical understanding through analogical transfer.</w:t>
      </w:r>
      <w:r w:rsidRPr="008461E5">
        <w:t xml:space="preserve"> Poster presented at the 5</w:t>
      </w:r>
      <w:r w:rsidRPr="008461E5">
        <w:rPr>
          <w:vertAlign w:val="superscript"/>
        </w:rPr>
        <w:t>th</w:t>
      </w:r>
      <w:r w:rsidRPr="008461E5">
        <w:t xml:space="preserve"> Annual IES Research Conference in Washington, DC.</w:t>
      </w:r>
    </w:p>
    <w:p w14:paraId="28076FBF" w14:textId="77777777" w:rsidR="001D57C6" w:rsidRPr="008461E5" w:rsidRDefault="001D57C6" w:rsidP="001D57C6">
      <w:pPr>
        <w:ind w:left="720" w:hanging="720"/>
      </w:pPr>
    </w:p>
    <w:p w14:paraId="44DDB0E9" w14:textId="333736D1" w:rsidR="00147EB8" w:rsidRPr="008461E5" w:rsidRDefault="00147EB8" w:rsidP="00D1101F">
      <w:pPr>
        <w:ind w:left="720" w:hanging="720"/>
      </w:pPr>
      <w:proofErr w:type="spellStart"/>
      <w:r w:rsidRPr="008461E5">
        <w:t>Hattikudur</w:t>
      </w:r>
      <w:proofErr w:type="spellEnd"/>
      <w:r w:rsidRPr="008461E5">
        <w:t xml:space="preserve">, S., </w:t>
      </w:r>
      <w:r w:rsidRPr="005C1EDA">
        <w:rPr>
          <w:b/>
        </w:rPr>
        <w:t>Sidney, P.</w:t>
      </w:r>
      <w:r w:rsidR="00DA00A2">
        <w:rPr>
          <w:b/>
        </w:rPr>
        <w:t xml:space="preserve"> </w:t>
      </w:r>
      <w:r w:rsidRPr="005C1EDA">
        <w:rPr>
          <w:b/>
        </w:rPr>
        <w:t>G.</w:t>
      </w:r>
      <w:r w:rsidRPr="008461E5">
        <w:t>, &amp; Alibali, M.</w:t>
      </w:r>
      <w:r w:rsidR="00DA00A2">
        <w:t xml:space="preserve"> </w:t>
      </w:r>
      <w:r w:rsidRPr="008461E5">
        <w:t xml:space="preserve">W. (2009, October) </w:t>
      </w:r>
      <w:r w:rsidRPr="008461E5">
        <w:rPr>
          <w:i/>
        </w:rPr>
        <w:t>Making connections: Activating students’ prior knowledge during a new lesson.</w:t>
      </w:r>
      <w:r w:rsidRPr="008461E5">
        <w:t xml:space="preserve"> Poster presented at the 6th biennial meeting of the Cognitive Development Society in San Antonio, TX.</w:t>
      </w:r>
    </w:p>
    <w:p w14:paraId="07D8B28A" w14:textId="77777777" w:rsidR="00147EB8" w:rsidRPr="008461E5" w:rsidRDefault="00147EB8" w:rsidP="00D1101F">
      <w:pPr>
        <w:tabs>
          <w:tab w:val="right" w:pos="9360"/>
        </w:tabs>
        <w:ind w:left="720" w:hanging="720"/>
      </w:pPr>
    </w:p>
    <w:p w14:paraId="1F460E15" w14:textId="1AE91208" w:rsidR="00147EB8" w:rsidRPr="008461E5" w:rsidRDefault="00147EB8" w:rsidP="00D1101F">
      <w:pPr>
        <w:ind w:left="720" w:hanging="720"/>
      </w:pPr>
      <w:r w:rsidRPr="008461E5">
        <w:rPr>
          <w:rFonts w:eastAsia="Cambria"/>
        </w:rPr>
        <w:t>Nathan, M.</w:t>
      </w:r>
      <w:r w:rsidR="00DA00A2">
        <w:rPr>
          <w:rFonts w:eastAsia="Cambria"/>
        </w:rPr>
        <w:t xml:space="preserve"> </w:t>
      </w:r>
      <w:r w:rsidRPr="008461E5">
        <w:rPr>
          <w:rFonts w:eastAsia="Cambria"/>
        </w:rPr>
        <w:t>J., Church, R.</w:t>
      </w:r>
      <w:r w:rsidR="00DA00A2">
        <w:rPr>
          <w:rFonts w:eastAsia="Cambria"/>
        </w:rPr>
        <w:t xml:space="preserve"> </w:t>
      </w:r>
      <w:r w:rsidRPr="008461E5">
        <w:rPr>
          <w:rFonts w:eastAsia="Cambria"/>
        </w:rPr>
        <w:t xml:space="preserve">B. </w:t>
      </w:r>
      <w:r w:rsidRPr="005C1EDA">
        <w:rPr>
          <w:rFonts w:eastAsia="Cambria"/>
          <w:b/>
        </w:rPr>
        <w:t>Sidney, P.</w:t>
      </w:r>
      <w:r w:rsidR="00DA00A2">
        <w:rPr>
          <w:rFonts w:eastAsia="Cambria"/>
          <w:b/>
        </w:rPr>
        <w:t xml:space="preserve"> </w:t>
      </w:r>
      <w:r w:rsidRPr="005C1EDA">
        <w:rPr>
          <w:rFonts w:eastAsia="Cambria"/>
          <w:b/>
        </w:rPr>
        <w:t>G.</w:t>
      </w:r>
      <w:r w:rsidRPr="008461E5">
        <w:rPr>
          <w:rFonts w:eastAsia="Cambria"/>
        </w:rPr>
        <w:t>, Wolfgram, M., Johnson, C.</w:t>
      </w:r>
      <w:r w:rsidR="00DA00A2">
        <w:rPr>
          <w:rFonts w:eastAsia="Cambria"/>
        </w:rPr>
        <w:t xml:space="preserve"> </w:t>
      </w:r>
      <w:r w:rsidRPr="008461E5">
        <w:rPr>
          <w:rFonts w:eastAsia="Cambria"/>
        </w:rPr>
        <w:t xml:space="preserve">V., Bieda, K., Hostetter, A.B., Jacobs, S., Knuth, E., &amp; Alibali, M. (2009, June). </w:t>
      </w:r>
      <w:r w:rsidRPr="008461E5">
        <w:rPr>
          <w:rFonts w:eastAsia="Cambria"/>
          <w:i/>
        </w:rPr>
        <w:t xml:space="preserve">How teachers link mathematical </w:t>
      </w:r>
      <w:r w:rsidRPr="008461E5">
        <w:rPr>
          <w:rFonts w:eastAsia="Cambria"/>
          <w:i/>
        </w:rPr>
        <w:lastRenderedPageBreak/>
        <w:t>ideas during instructional communication</w:t>
      </w:r>
      <w:r w:rsidRPr="008461E5">
        <w:rPr>
          <w:rFonts w:eastAsia="Cambria"/>
        </w:rPr>
        <w:t xml:space="preserve">. </w:t>
      </w:r>
      <w:r w:rsidRPr="008461E5">
        <w:t>Poster presented at the 5</w:t>
      </w:r>
      <w:r w:rsidRPr="008461E5">
        <w:rPr>
          <w:vertAlign w:val="superscript"/>
        </w:rPr>
        <w:t>th</w:t>
      </w:r>
      <w:r w:rsidRPr="008461E5">
        <w:t xml:space="preserve"> Annual IES Research Conference in Washington, DC.</w:t>
      </w:r>
    </w:p>
    <w:p w14:paraId="5D970D13" w14:textId="77777777" w:rsidR="00147EB8" w:rsidRPr="008461E5" w:rsidRDefault="00147EB8" w:rsidP="00D1101F">
      <w:pPr>
        <w:tabs>
          <w:tab w:val="right" w:pos="9360"/>
        </w:tabs>
        <w:ind w:left="720" w:hanging="720"/>
      </w:pPr>
    </w:p>
    <w:p w14:paraId="06DD7CC1" w14:textId="77777777" w:rsidR="00147EB8" w:rsidRPr="008461E5" w:rsidRDefault="00147EB8" w:rsidP="00D1101F">
      <w:pPr>
        <w:ind w:left="720" w:hanging="720"/>
        <w:rPr>
          <w:color w:val="000000"/>
        </w:rPr>
      </w:pPr>
      <w:r w:rsidRPr="008461E5">
        <w:rPr>
          <w:color w:val="000000"/>
        </w:rPr>
        <w:t xml:space="preserve">Grammer, J. K., </w:t>
      </w:r>
      <w:r w:rsidRPr="005C1EDA">
        <w:rPr>
          <w:b/>
          <w:color w:val="000000"/>
        </w:rPr>
        <w:t>Sidney, P. G.</w:t>
      </w:r>
      <w:r w:rsidRPr="008461E5">
        <w:rPr>
          <w:color w:val="000000"/>
        </w:rPr>
        <w:t xml:space="preserve">, Mugno, A. P., Lee, S., Langley, H. A., Coffman, J. L., &amp; Ornstein, P. A. (2009, April). </w:t>
      </w:r>
      <w:r w:rsidRPr="008461E5">
        <w:rPr>
          <w:i/>
          <w:iCs/>
          <w:color w:val="000000"/>
        </w:rPr>
        <w:t>A longitudinal exploration of children’s multiple strategy use in the context of the elementary school classroom</w:t>
      </w:r>
      <w:r w:rsidRPr="008461E5">
        <w:rPr>
          <w:color w:val="000000"/>
        </w:rPr>
        <w:t>. Poster presented at the meeting of the Society for Research in Child Development, Denver, CO.</w:t>
      </w:r>
    </w:p>
    <w:p w14:paraId="7A07AC56" w14:textId="77777777" w:rsidR="00147EB8" w:rsidRPr="008461E5" w:rsidRDefault="00147EB8" w:rsidP="00D1101F">
      <w:pPr>
        <w:tabs>
          <w:tab w:val="right" w:pos="9360"/>
        </w:tabs>
        <w:ind w:left="720" w:hanging="720"/>
      </w:pPr>
    </w:p>
    <w:p w14:paraId="7D34420F" w14:textId="268FA10A" w:rsidR="003427EC" w:rsidRDefault="00147EB8" w:rsidP="00FB538E">
      <w:pPr>
        <w:ind w:left="720" w:hanging="720"/>
        <w:rPr>
          <w:color w:val="000000"/>
        </w:rPr>
      </w:pPr>
      <w:r w:rsidRPr="008461E5">
        <w:rPr>
          <w:color w:val="000000"/>
        </w:rPr>
        <w:t xml:space="preserve">Coffman, J. L., </w:t>
      </w:r>
      <w:r w:rsidRPr="005C1EDA">
        <w:rPr>
          <w:b/>
          <w:color w:val="000000"/>
        </w:rPr>
        <w:t>Gupta, P.</w:t>
      </w:r>
      <w:r w:rsidRPr="008461E5">
        <w:rPr>
          <w:color w:val="000000"/>
        </w:rPr>
        <w:t xml:space="preserve">, Grammer, J. K., &amp; Ornstein, P. A. (2008, March). </w:t>
      </w:r>
      <w:r w:rsidRPr="008461E5">
        <w:rPr>
          <w:rFonts w:cs="Times"/>
          <w:i/>
          <w:color w:val="000000"/>
        </w:rPr>
        <w:t>Classroom contexts and children's cognitive growth: A longitudinal picture of memory strategies and academic achievement</w:t>
      </w:r>
      <w:r w:rsidRPr="008461E5">
        <w:rPr>
          <w:i/>
          <w:color w:val="000000"/>
        </w:rPr>
        <w:t xml:space="preserve">. </w:t>
      </w:r>
      <w:r w:rsidRPr="008461E5">
        <w:rPr>
          <w:color w:val="000000"/>
        </w:rPr>
        <w:t>Poster presented at the meeting of the American Educational Research Association, New York, NY.</w:t>
      </w:r>
    </w:p>
    <w:p w14:paraId="0720368D" w14:textId="77777777" w:rsidR="003F7801" w:rsidRDefault="003F7801" w:rsidP="00004325">
      <w:pPr>
        <w:tabs>
          <w:tab w:val="right" w:pos="9360"/>
        </w:tabs>
        <w:rPr>
          <w:b/>
        </w:rPr>
      </w:pPr>
    </w:p>
    <w:p w14:paraId="02848DD6" w14:textId="2C7B094A" w:rsidR="00004325" w:rsidRDefault="00004325" w:rsidP="00004325">
      <w:pPr>
        <w:tabs>
          <w:tab w:val="right" w:pos="9360"/>
        </w:tabs>
        <w:rPr>
          <w:b/>
        </w:rPr>
      </w:pPr>
      <w:r w:rsidRPr="001A7861">
        <w:rPr>
          <w:b/>
        </w:rPr>
        <w:t>SERVICE</w:t>
      </w:r>
    </w:p>
    <w:p w14:paraId="53339C7A" w14:textId="0063D6F8" w:rsidR="0086362F" w:rsidRPr="000D66DB" w:rsidRDefault="0086362F" w:rsidP="009351CF">
      <w:pPr>
        <w:tabs>
          <w:tab w:val="right" w:pos="9360"/>
        </w:tabs>
        <w:rPr>
          <w:bCs/>
          <w:u w:val="single"/>
        </w:rPr>
      </w:pPr>
    </w:p>
    <w:p w14:paraId="113A8BFD" w14:textId="605F5C3F" w:rsidR="000D66DB" w:rsidRPr="000D66DB" w:rsidRDefault="000D66DB" w:rsidP="009351CF">
      <w:pPr>
        <w:tabs>
          <w:tab w:val="right" w:pos="9360"/>
        </w:tabs>
        <w:rPr>
          <w:bCs/>
          <w:u w:val="single"/>
        </w:rPr>
      </w:pPr>
      <w:r>
        <w:rPr>
          <w:bCs/>
          <w:u w:val="single"/>
        </w:rPr>
        <w:t>Field</w:t>
      </w:r>
    </w:p>
    <w:p w14:paraId="0318D533" w14:textId="0419A189" w:rsidR="003D3826" w:rsidRDefault="003D3826" w:rsidP="009351CF">
      <w:pPr>
        <w:tabs>
          <w:tab w:val="right" w:pos="9360"/>
        </w:tabs>
      </w:pPr>
      <w:r>
        <w:t>Editorial Board Member, Contemporary Educational Psychology</w:t>
      </w:r>
      <w:r>
        <w:tab/>
        <w:t>2026-current</w:t>
      </w:r>
    </w:p>
    <w:p w14:paraId="3D72E187" w14:textId="0F928584" w:rsidR="00334519" w:rsidRDefault="00334519" w:rsidP="009351CF">
      <w:pPr>
        <w:tabs>
          <w:tab w:val="right" w:pos="9360"/>
        </w:tabs>
      </w:pPr>
      <w:r>
        <w:t xml:space="preserve">Editorial Board Member, </w:t>
      </w:r>
      <w:r w:rsidRPr="005958E7">
        <w:rPr>
          <w:i/>
          <w:iCs/>
        </w:rPr>
        <w:t>JEP: Learning, Memory, Cognition</w:t>
      </w:r>
      <w:r>
        <w:tab/>
        <w:t>2024-2026</w:t>
      </w:r>
    </w:p>
    <w:p w14:paraId="4B563CAA" w14:textId="187AE369" w:rsidR="003B4491" w:rsidRDefault="00CB7173" w:rsidP="009351CF">
      <w:pPr>
        <w:tabs>
          <w:tab w:val="right" w:pos="9360"/>
        </w:tabs>
      </w:pPr>
      <w:r>
        <w:t>INTERACT Incubator Member</w:t>
      </w:r>
      <w:r w:rsidRPr="00CB7173">
        <w:rPr>
          <w:i/>
          <w:iCs/>
        </w:rPr>
        <w:t xml:space="preserve">, </w:t>
      </w:r>
      <w:r w:rsidRPr="003A72A8">
        <w:t>Indiana University Bloomington</w:t>
      </w:r>
      <w:r>
        <w:tab/>
        <w:t>2023</w:t>
      </w:r>
      <w:r w:rsidR="003B4491">
        <w:t>-2025</w:t>
      </w:r>
    </w:p>
    <w:p w14:paraId="55A27E11" w14:textId="5347A1C8" w:rsidR="00CB7173" w:rsidRDefault="003B4491" w:rsidP="009351CF">
      <w:pPr>
        <w:tabs>
          <w:tab w:val="right" w:pos="9360"/>
        </w:tabs>
      </w:pPr>
      <w:r>
        <w:t>Mathematics Cognition Reading Group Organizer</w:t>
      </w:r>
      <w:r>
        <w:tab/>
        <w:t>2023-</w:t>
      </w:r>
      <w:r w:rsidR="003A72A8">
        <w:t>2024</w:t>
      </w:r>
      <w:r w:rsidR="00CB7173">
        <w:t xml:space="preserve"> </w:t>
      </w:r>
    </w:p>
    <w:p w14:paraId="2ED17CDE" w14:textId="238C174D" w:rsidR="009F3056" w:rsidRDefault="009351CF" w:rsidP="009351CF">
      <w:pPr>
        <w:tabs>
          <w:tab w:val="right" w:pos="9360"/>
        </w:tabs>
      </w:pPr>
      <w:r>
        <w:t xml:space="preserve">Editorial Board Member, </w:t>
      </w:r>
      <w:r w:rsidRPr="009351CF">
        <w:rPr>
          <w:i/>
          <w:iCs/>
        </w:rPr>
        <w:t>Cognitive Development</w:t>
      </w:r>
      <w:r>
        <w:tab/>
        <w:t>2022-2024</w:t>
      </w:r>
    </w:p>
    <w:p w14:paraId="0D3E2D8D" w14:textId="1C88F0BF" w:rsidR="0086362F" w:rsidRPr="00D43B7A" w:rsidRDefault="003A72A8" w:rsidP="0086362F">
      <w:pPr>
        <w:tabs>
          <w:tab w:val="right" w:pos="9360"/>
        </w:tabs>
        <w:rPr>
          <w:bCs/>
        </w:rPr>
      </w:pPr>
      <w:r>
        <w:rPr>
          <w:bCs/>
        </w:rPr>
        <w:t xml:space="preserve">NSF </w:t>
      </w:r>
      <w:r w:rsidR="0086362F">
        <w:rPr>
          <w:bCs/>
        </w:rPr>
        <w:t>Panel Reviewe</w:t>
      </w:r>
      <w:r>
        <w:rPr>
          <w:bCs/>
        </w:rPr>
        <w:t>r</w:t>
      </w:r>
      <w:r w:rsidR="0086362F">
        <w:rPr>
          <w:bCs/>
        </w:rPr>
        <w:tab/>
        <w:t>2022</w:t>
      </w:r>
      <w:r w:rsidR="002F761F">
        <w:rPr>
          <w:bCs/>
        </w:rPr>
        <w:t>-</w:t>
      </w:r>
      <w:r w:rsidR="00204BB4">
        <w:rPr>
          <w:bCs/>
        </w:rPr>
        <w:t>202</w:t>
      </w:r>
      <w:r w:rsidR="009F3056">
        <w:rPr>
          <w:bCs/>
        </w:rPr>
        <w:t>4</w:t>
      </w:r>
      <w:r w:rsidR="002F761F">
        <w:rPr>
          <w:bCs/>
        </w:rPr>
        <w:t>, 2026</w:t>
      </w:r>
    </w:p>
    <w:p w14:paraId="7AB1E514" w14:textId="7403D1DB" w:rsidR="000D66DB" w:rsidRDefault="0086362F" w:rsidP="0086362F">
      <w:pPr>
        <w:tabs>
          <w:tab w:val="right" w:pos="9360"/>
        </w:tabs>
      </w:pPr>
      <w:r>
        <w:t xml:space="preserve">Conference Abstract Reviewer, </w:t>
      </w:r>
      <w:r w:rsidRPr="00CD72DA">
        <w:rPr>
          <w:i/>
          <w:iCs/>
        </w:rPr>
        <w:t>Cognitive Development Society</w:t>
      </w:r>
      <w:r>
        <w:tab/>
        <w:t>Spring 2022</w:t>
      </w:r>
    </w:p>
    <w:p w14:paraId="378D36CC" w14:textId="397379E0" w:rsidR="0086362F" w:rsidRPr="003A72A8" w:rsidRDefault="0086362F" w:rsidP="0086362F">
      <w:pPr>
        <w:tabs>
          <w:tab w:val="right" w:pos="9360"/>
        </w:tabs>
      </w:pPr>
      <w:r>
        <w:t xml:space="preserve">Presided </w:t>
      </w:r>
      <w:r w:rsidR="003B4491">
        <w:t>Meeting Sessions,</w:t>
      </w:r>
      <w:r w:rsidRPr="008461E5">
        <w:t xml:space="preserve"> </w:t>
      </w:r>
      <w:r w:rsidRPr="003A72A8">
        <w:t>Psychology of Mathematics Education –</w:t>
      </w:r>
      <w:r w:rsidRPr="003A72A8">
        <w:tab/>
        <w:t>Fall 2012</w:t>
      </w:r>
    </w:p>
    <w:p w14:paraId="3F7C01DB" w14:textId="0644139A" w:rsidR="0086362F" w:rsidRPr="003A72A8" w:rsidRDefault="0086362F" w:rsidP="0086362F">
      <w:pPr>
        <w:tabs>
          <w:tab w:val="left" w:pos="720"/>
        </w:tabs>
      </w:pPr>
      <w:r w:rsidRPr="003A72A8">
        <w:tab/>
        <w:t>North American Chapter</w:t>
      </w:r>
    </w:p>
    <w:p w14:paraId="203DA3DC" w14:textId="77777777" w:rsidR="000D30F2" w:rsidRDefault="000D30F2" w:rsidP="0086362F">
      <w:pPr>
        <w:tabs>
          <w:tab w:val="left" w:pos="720"/>
        </w:tabs>
      </w:pPr>
    </w:p>
    <w:p w14:paraId="387F67C8" w14:textId="4C604C2B" w:rsidR="00FF26C9" w:rsidRPr="00FF26C9" w:rsidRDefault="006D36D7" w:rsidP="000D66DB">
      <w:pPr>
        <w:tabs>
          <w:tab w:val="right" w:pos="9360"/>
        </w:tabs>
        <w:rPr>
          <w:u w:val="single"/>
        </w:rPr>
      </w:pPr>
      <w:r>
        <w:rPr>
          <w:u w:val="single"/>
        </w:rPr>
        <w:t xml:space="preserve">College &amp; </w:t>
      </w:r>
      <w:r w:rsidR="000D66DB">
        <w:rPr>
          <w:u w:val="single"/>
        </w:rPr>
        <w:t>University</w:t>
      </w:r>
    </w:p>
    <w:p w14:paraId="4A0EAD5B" w14:textId="634EE3DD" w:rsidR="00A25286" w:rsidRPr="006D36D7" w:rsidRDefault="000D66DB" w:rsidP="000D66DB">
      <w:pPr>
        <w:tabs>
          <w:tab w:val="right" w:pos="9360"/>
        </w:tabs>
      </w:pPr>
      <w:r>
        <w:t xml:space="preserve">Working Group on </w:t>
      </w:r>
      <w:r w:rsidRPr="00A25286">
        <w:rPr>
          <w:i/>
          <w:iCs/>
        </w:rPr>
        <w:t>Ethics, Equity, Inclusion, and Justice in the Mathematical</w:t>
      </w:r>
      <w:r w:rsidR="00A25286">
        <w:rPr>
          <w:i/>
          <w:iCs/>
        </w:rPr>
        <w:t xml:space="preserve"> </w:t>
      </w:r>
      <w:r w:rsidR="00A25286">
        <w:rPr>
          <w:i/>
          <w:iCs/>
        </w:rPr>
        <w:tab/>
      </w:r>
      <w:r w:rsidR="00A25286">
        <w:t>2021-current</w:t>
      </w:r>
    </w:p>
    <w:p w14:paraId="2C803CC7" w14:textId="2E2076BA" w:rsidR="00114545" w:rsidRDefault="00A25286" w:rsidP="00A25286">
      <w:pPr>
        <w:tabs>
          <w:tab w:val="left" w:pos="720"/>
          <w:tab w:val="right" w:pos="9360"/>
        </w:tabs>
      </w:pPr>
      <w:r>
        <w:rPr>
          <w:i/>
          <w:iCs/>
        </w:rPr>
        <w:tab/>
      </w:r>
      <w:r w:rsidR="000D66DB" w:rsidRPr="00A25286">
        <w:rPr>
          <w:i/>
          <w:iCs/>
        </w:rPr>
        <w:t>Sciences</w:t>
      </w:r>
      <w:r w:rsidR="000D66DB">
        <w:t>, Co-Organizer, University of Kentucky</w:t>
      </w:r>
      <w:r w:rsidR="00114545">
        <w:tab/>
      </w:r>
    </w:p>
    <w:p w14:paraId="3FB38669" w14:textId="3CA5D46C" w:rsidR="00B71DD2" w:rsidRDefault="00B71DD2" w:rsidP="000D66DB">
      <w:pPr>
        <w:tabs>
          <w:tab w:val="right" w:pos="9360"/>
        </w:tabs>
      </w:pPr>
      <w:r>
        <w:t>College of Arts &amp; Sciences Teaching Awards Committee</w:t>
      </w:r>
      <w:r>
        <w:tab/>
        <w:t>Spring 2025</w:t>
      </w:r>
    </w:p>
    <w:p w14:paraId="01FC60C8" w14:textId="717C1160" w:rsidR="00A25286" w:rsidRDefault="00A25286" w:rsidP="000D66DB">
      <w:pPr>
        <w:tabs>
          <w:tab w:val="right" w:pos="9360"/>
        </w:tabs>
      </w:pPr>
      <w:r>
        <w:t>Responsible Conduct of Research, In-Person Training Facilitator</w:t>
      </w:r>
      <w:r>
        <w:tab/>
        <w:t>2023-</w:t>
      </w:r>
      <w:r w:rsidR="00B71DD2">
        <w:t>2025</w:t>
      </w:r>
    </w:p>
    <w:p w14:paraId="3AD634B3" w14:textId="6100AFA7" w:rsidR="00FF26C9" w:rsidRPr="00FF26C9" w:rsidRDefault="0049574D" w:rsidP="000D66DB">
      <w:pPr>
        <w:tabs>
          <w:tab w:val="right" w:pos="9360"/>
        </w:tabs>
        <w:rPr>
          <w:bCs/>
        </w:rPr>
      </w:pPr>
      <w:r>
        <w:rPr>
          <w:bCs/>
        </w:rPr>
        <w:t xml:space="preserve">Acting </w:t>
      </w:r>
      <w:r w:rsidR="00FF26C9">
        <w:rPr>
          <w:bCs/>
        </w:rPr>
        <w:t>Chair Advisory Appointment Committee, College of Arts &amp; Sciences, UK</w:t>
      </w:r>
      <w:r w:rsidR="00FF26C9">
        <w:rPr>
          <w:bCs/>
        </w:rPr>
        <w:tab/>
        <w:t>Spring 2023</w:t>
      </w:r>
    </w:p>
    <w:p w14:paraId="15B14CF4" w14:textId="4F147985" w:rsidR="00FF26C9" w:rsidRPr="00FF26C9" w:rsidRDefault="00FF26C9" w:rsidP="000D66DB">
      <w:pPr>
        <w:tabs>
          <w:tab w:val="right" w:pos="9360"/>
        </w:tabs>
        <w:rPr>
          <w:bCs/>
        </w:rPr>
      </w:pPr>
      <w:r>
        <w:rPr>
          <w:bCs/>
        </w:rPr>
        <w:t>Chair Advisory Appointment Committee, College of Arts &amp; Sciences, UK</w:t>
      </w:r>
      <w:r>
        <w:rPr>
          <w:bCs/>
        </w:rPr>
        <w:tab/>
        <w:t>Spring 2022</w:t>
      </w:r>
    </w:p>
    <w:p w14:paraId="26A8A96E" w14:textId="5524EC26" w:rsidR="000D66DB" w:rsidRDefault="000D66DB" w:rsidP="00004325">
      <w:pPr>
        <w:tabs>
          <w:tab w:val="right" w:pos="9360"/>
        </w:tabs>
        <w:rPr>
          <w:bCs/>
        </w:rPr>
      </w:pPr>
    </w:p>
    <w:p w14:paraId="58D4C3B1" w14:textId="78105AE3" w:rsidR="00840032" w:rsidRPr="00840032" w:rsidRDefault="000D66DB" w:rsidP="000D30F2">
      <w:pPr>
        <w:tabs>
          <w:tab w:val="right" w:pos="9360"/>
        </w:tabs>
        <w:rPr>
          <w:bCs/>
          <w:u w:val="single"/>
        </w:rPr>
      </w:pPr>
      <w:r>
        <w:rPr>
          <w:bCs/>
          <w:u w:val="single"/>
        </w:rPr>
        <w:t>Departmental</w:t>
      </w:r>
    </w:p>
    <w:p w14:paraId="0BFF80C9" w14:textId="7BBC5A54" w:rsidR="00F32E39" w:rsidRDefault="00F32E39" w:rsidP="000D30F2">
      <w:pPr>
        <w:tabs>
          <w:tab w:val="right" w:pos="9360"/>
        </w:tabs>
      </w:pPr>
      <w:r>
        <w:t>Developmental, Social, Health Area Coordinator, Psychology, UK</w:t>
      </w:r>
      <w:r>
        <w:tab/>
        <w:t>2023-</w:t>
      </w:r>
      <w:r w:rsidR="005C59A0">
        <w:t>2025</w:t>
      </w:r>
    </w:p>
    <w:p w14:paraId="2AC54D3A" w14:textId="22A55CAE" w:rsidR="000D30F2" w:rsidRDefault="000D30F2" w:rsidP="000D30F2">
      <w:pPr>
        <w:tabs>
          <w:tab w:val="right" w:pos="9360"/>
        </w:tabs>
      </w:pPr>
      <w:r>
        <w:t>Mentoring Plan Committee, Psychology, UK</w:t>
      </w:r>
      <w:r>
        <w:tab/>
        <w:t>2021-</w:t>
      </w:r>
      <w:r w:rsidR="00ED7150">
        <w:t>2023</w:t>
      </w:r>
    </w:p>
    <w:p w14:paraId="476FE587" w14:textId="04E5D40B" w:rsidR="000D30F2" w:rsidRPr="000D30F2" w:rsidRDefault="000D30F2" w:rsidP="00004325">
      <w:pPr>
        <w:tabs>
          <w:tab w:val="right" w:pos="9360"/>
        </w:tabs>
      </w:pPr>
      <w:r>
        <w:t>Developmental, Social, Health Brown Bag Coordinator, Psychology, UK</w:t>
      </w:r>
      <w:r>
        <w:tab/>
        <w:t>2019-</w:t>
      </w:r>
      <w:r w:rsidR="00F32E39">
        <w:t>2023</w:t>
      </w:r>
    </w:p>
    <w:p w14:paraId="122082CC" w14:textId="068D6679" w:rsidR="00004325" w:rsidRDefault="00004325" w:rsidP="00004325">
      <w:pPr>
        <w:tabs>
          <w:tab w:val="right" w:pos="9360"/>
        </w:tabs>
      </w:pPr>
      <w:r>
        <w:t>Developmental, Social, Health Area Co-Coordinator,</w:t>
      </w:r>
      <w:r w:rsidR="000D30F2">
        <w:t xml:space="preserve"> Psychology, UK</w:t>
      </w:r>
      <w:r>
        <w:tab/>
        <w:t>Spring 2022</w:t>
      </w:r>
    </w:p>
    <w:p w14:paraId="4E39710B" w14:textId="06D76B56" w:rsidR="00004325" w:rsidRDefault="00004325" w:rsidP="00004325">
      <w:pPr>
        <w:tabs>
          <w:tab w:val="right" w:pos="9360"/>
        </w:tabs>
      </w:pPr>
      <w:r>
        <w:t xml:space="preserve">Graduate Statistics Committee, </w:t>
      </w:r>
      <w:r w:rsidR="000D30F2">
        <w:t>Psychology, UK</w:t>
      </w:r>
      <w:r>
        <w:tab/>
        <w:t>2020-2021</w:t>
      </w:r>
    </w:p>
    <w:p w14:paraId="3AF3E6D8" w14:textId="3FE5AE54" w:rsidR="00004325" w:rsidRDefault="00004325" w:rsidP="00004325">
      <w:pPr>
        <w:tabs>
          <w:tab w:val="right" w:pos="9360"/>
        </w:tabs>
      </w:pPr>
      <w:r>
        <w:t xml:space="preserve">Developmental Psychology Search Committee, </w:t>
      </w:r>
      <w:r w:rsidR="000D30F2">
        <w:t>Psychology, UK</w:t>
      </w:r>
      <w:r>
        <w:tab/>
        <w:t xml:space="preserve">Fall 2019 </w:t>
      </w:r>
    </w:p>
    <w:p w14:paraId="39EBB620" w14:textId="462219E8" w:rsidR="00004325" w:rsidRDefault="00004325" w:rsidP="00004325">
      <w:pPr>
        <w:tabs>
          <w:tab w:val="right" w:pos="9360"/>
        </w:tabs>
      </w:pPr>
      <w:r>
        <w:t>Graduate student representative to the Climate and Diversity Committee,</w:t>
      </w:r>
      <w:r>
        <w:tab/>
        <w:t>2011</w:t>
      </w:r>
      <w:r w:rsidR="000D30F2">
        <w:t>-</w:t>
      </w:r>
      <w:r>
        <w:t xml:space="preserve">2014 </w:t>
      </w:r>
    </w:p>
    <w:p w14:paraId="55E33B84" w14:textId="12655522" w:rsidR="00004325" w:rsidRDefault="00004325" w:rsidP="00004325">
      <w:pPr>
        <w:tabs>
          <w:tab w:val="left" w:pos="720"/>
          <w:tab w:val="right" w:pos="9360"/>
        </w:tabs>
      </w:pPr>
      <w:r>
        <w:tab/>
      </w:r>
      <w:r w:rsidR="000D30F2">
        <w:t xml:space="preserve">Psychology, </w:t>
      </w:r>
      <w:r>
        <w:t>UW-Madison</w:t>
      </w:r>
    </w:p>
    <w:p w14:paraId="6B617882" w14:textId="77777777" w:rsidR="001D57C6" w:rsidRDefault="001D57C6" w:rsidP="00004325">
      <w:pPr>
        <w:tabs>
          <w:tab w:val="left" w:pos="720"/>
          <w:tab w:val="right" w:pos="9360"/>
        </w:tabs>
        <w:rPr>
          <w:u w:val="single"/>
        </w:rPr>
      </w:pPr>
    </w:p>
    <w:p w14:paraId="32EAB5C5" w14:textId="7A06A128" w:rsidR="000D66DB" w:rsidRPr="000D66DB" w:rsidRDefault="000D66DB" w:rsidP="00004325">
      <w:pPr>
        <w:tabs>
          <w:tab w:val="left" w:pos="720"/>
          <w:tab w:val="right" w:pos="9360"/>
        </w:tabs>
        <w:rPr>
          <w:u w:val="single"/>
        </w:rPr>
      </w:pPr>
      <w:r w:rsidRPr="000D66DB">
        <w:rPr>
          <w:u w:val="single"/>
        </w:rPr>
        <w:t>Community Outreach</w:t>
      </w:r>
    </w:p>
    <w:p w14:paraId="7E3DE622" w14:textId="095F21EC" w:rsidR="005C59A0" w:rsidRDefault="005C59A0" w:rsidP="00D01E01">
      <w:pPr>
        <w:tabs>
          <w:tab w:val="right" w:pos="9360"/>
        </w:tabs>
        <w:rPr>
          <w:color w:val="000000"/>
        </w:rPr>
      </w:pPr>
      <w:proofErr w:type="spellStart"/>
      <w:r>
        <w:rPr>
          <w:color w:val="000000"/>
        </w:rPr>
        <w:t>MathCats</w:t>
      </w:r>
      <w:proofErr w:type="spellEnd"/>
      <w:r>
        <w:rPr>
          <w:color w:val="000000"/>
        </w:rPr>
        <w:t>: K5 Math Tutoring program, Ashland Elementary</w:t>
      </w:r>
      <w:r>
        <w:rPr>
          <w:color w:val="000000"/>
        </w:rPr>
        <w:tab/>
        <w:t xml:space="preserve">Spring 2025-current </w:t>
      </w:r>
    </w:p>
    <w:p w14:paraId="557FECA8" w14:textId="08A0071F" w:rsidR="00784AF3" w:rsidRDefault="00784AF3" w:rsidP="00D01E01">
      <w:pPr>
        <w:tabs>
          <w:tab w:val="right" w:pos="9360"/>
        </w:tabs>
        <w:rPr>
          <w:color w:val="000000"/>
        </w:rPr>
      </w:pPr>
      <w:r>
        <w:rPr>
          <w:color w:val="000000"/>
        </w:rPr>
        <w:lastRenderedPageBreak/>
        <w:t>Eagles Enrichment</w:t>
      </w:r>
      <w:r w:rsidR="00267825">
        <w:rPr>
          <w:color w:val="000000"/>
        </w:rPr>
        <w:t xml:space="preserve">: </w:t>
      </w:r>
      <w:r w:rsidR="00267825" w:rsidRPr="00267825">
        <w:rPr>
          <w:i/>
          <w:iCs/>
          <w:color w:val="000000"/>
        </w:rPr>
        <w:t>All about Psychology</w:t>
      </w:r>
      <w:r w:rsidR="00267825">
        <w:rPr>
          <w:color w:val="000000"/>
        </w:rPr>
        <w:t>,</w:t>
      </w:r>
      <w:r>
        <w:rPr>
          <w:color w:val="000000"/>
        </w:rPr>
        <w:t xml:space="preserve"> Ashland Elementary</w:t>
      </w:r>
      <w:r>
        <w:rPr>
          <w:color w:val="000000"/>
        </w:rPr>
        <w:tab/>
        <w:t>Summer 2025</w:t>
      </w:r>
    </w:p>
    <w:p w14:paraId="7C8EEA70" w14:textId="0786C5CB" w:rsidR="00D34F82" w:rsidRDefault="00D34F82" w:rsidP="00D01E01">
      <w:pPr>
        <w:tabs>
          <w:tab w:val="right" w:pos="9360"/>
        </w:tabs>
        <w:rPr>
          <w:color w:val="000000"/>
        </w:rPr>
      </w:pPr>
      <w:r w:rsidRPr="00267825">
        <w:rPr>
          <w:i/>
          <w:iCs/>
          <w:color w:val="000000"/>
        </w:rPr>
        <w:t>The Mathematics of Opportunity: Beyond Limits</w:t>
      </w:r>
      <w:r>
        <w:rPr>
          <w:color w:val="000000"/>
        </w:rPr>
        <w:t>, Just Equations</w:t>
      </w:r>
      <w:r>
        <w:rPr>
          <w:color w:val="000000"/>
        </w:rPr>
        <w:tab/>
        <w:t>Spring 2025</w:t>
      </w:r>
    </w:p>
    <w:p w14:paraId="770E9EE4" w14:textId="73681F8A" w:rsidR="009219AE" w:rsidRDefault="009219AE" w:rsidP="00D01E01">
      <w:pPr>
        <w:tabs>
          <w:tab w:val="right" w:pos="9360"/>
        </w:tabs>
        <w:rPr>
          <w:color w:val="000000"/>
        </w:rPr>
      </w:pPr>
      <w:r w:rsidRPr="00267825">
        <w:rPr>
          <w:i/>
          <w:iCs/>
          <w:color w:val="000000"/>
        </w:rPr>
        <w:t>Unstoppable Women</w:t>
      </w:r>
      <w:r>
        <w:rPr>
          <w:color w:val="000000"/>
        </w:rPr>
        <w:t>, Girl Scouts of Kentucky’s Wilderness Road</w:t>
      </w:r>
      <w:r>
        <w:rPr>
          <w:color w:val="000000"/>
        </w:rPr>
        <w:tab/>
        <w:t>Sum</w:t>
      </w:r>
      <w:r w:rsidR="00290AFE">
        <w:rPr>
          <w:color w:val="000000"/>
        </w:rPr>
        <w:t>m</w:t>
      </w:r>
      <w:r>
        <w:rPr>
          <w:color w:val="000000"/>
        </w:rPr>
        <w:t>er 2022</w:t>
      </w:r>
    </w:p>
    <w:p w14:paraId="10E3D6AF" w14:textId="66877E8C" w:rsidR="00D256FD" w:rsidRDefault="0086362F" w:rsidP="00D01E01">
      <w:pPr>
        <w:tabs>
          <w:tab w:val="right" w:pos="9360"/>
        </w:tabs>
        <w:rPr>
          <w:color w:val="000000"/>
        </w:rPr>
      </w:pPr>
      <w:r>
        <w:rPr>
          <w:color w:val="000000"/>
        </w:rPr>
        <w:t>K5 Teacher Professional Development, Ashland Elementary</w:t>
      </w:r>
      <w:r>
        <w:rPr>
          <w:color w:val="000000"/>
        </w:rPr>
        <w:tab/>
        <w:t>Spring 2022</w:t>
      </w:r>
    </w:p>
    <w:p w14:paraId="128F2FF2" w14:textId="77777777" w:rsidR="00C56894" w:rsidRDefault="00C56894" w:rsidP="00C56894">
      <w:pPr>
        <w:rPr>
          <w:b/>
        </w:rPr>
      </w:pPr>
    </w:p>
    <w:p w14:paraId="01BA75A2" w14:textId="182BCD47" w:rsidR="003F7801" w:rsidRPr="003F7801" w:rsidRDefault="003F7801" w:rsidP="00C56894">
      <w:pPr>
        <w:rPr>
          <w:b/>
        </w:rPr>
      </w:pPr>
      <w:r w:rsidRPr="003F7801">
        <w:rPr>
          <w:b/>
        </w:rPr>
        <w:t>MEDIA MENTIONS</w:t>
      </w:r>
    </w:p>
    <w:p w14:paraId="2D91D4BB" w14:textId="77777777" w:rsidR="003F7801" w:rsidRDefault="003F7801" w:rsidP="00C56894">
      <w:pPr>
        <w:rPr>
          <w:b/>
        </w:rPr>
      </w:pPr>
    </w:p>
    <w:p w14:paraId="1A2F1F99" w14:textId="13E09680" w:rsidR="00C56894" w:rsidRDefault="00C56894" w:rsidP="00C56894">
      <w:pPr>
        <w:ind w:left="720" w:hanging="720"/>
        <w:rPr>
          <w:bCs/>
        </w:rPr>
      </w:pPr>
      <w:r>
        <w:rPr>
          <w:bCs/>
        </w:rPr>
        <w:t xml:space="preserve">Melito, T. (2023, July 12). </w:t>
      </w:r>
      <w:r w:rsidRPr="00640BAB">
        <w:rPr>
          <w:bCs/>
          <w:i/>
          <w:iCs/>
        </w:rPr>
        <w:t>UK professor explains how to prevent student summer learning loss</w:t>
      </w:r>
      <w:r>
        <w:rPr>
          <w:bCs/>
        </w:rPr>
        <w:t xml:space="preserve">. Fox 56 News: Lexington. </w:t>
      </w:r>
      <w:hyperlink r:id="rId10" w:history="1">
        <w:r w:rsidR="003F7801" w:rsidRPr="005937E4">
          <w:rPr>
            <w:rStyle w:val="Hyperlink"/>
            <w:bCs/>
          </w:rPr>
          <w:t>https://fox56news.com/news/local/uk-professor-explains-how-to-prevent-student-summer-learning-loss/</w:t>
        </w:r>
      </w:hyperlink>
    </w:p>
    <w:p w14:paraId="05C225AD" w14:textId="6AC94E9C" w:rsidR="003F7801" w:rsidRPr="00BD192D" w:rsidRDefault="003F7801" w:rsidP="00D34F82">
      <w:pPr>
        <w:rPr>
          <w:bCs/>
        </w:rPr>
      </w:pPr>
    </w:p>
    <w:p w14:paraId="562061B1" w14:textId="78906529" w:rsidR="003F7801" w:rsidRDefault="003F7801" w:rsidP="00004325">
      <w:pPr>
        <w:tabs>
          <w:tab w:val="left" w:pos="720"/>
        </w:tabs>
        <w:rPr>
          <w:bCs/>
        </w:rPr>
      </w:pPr>
      <w:r>
        <w:rPr>
          <w:bCs/>
        </w:rPr>
        <w:t xml:space="preserve">Weir, K. (2023, August 15). How to help kids manage math anxiety. APA Monitor. </w:t>
      </w:r>
      <w:hyperlink r:id="rId11" w:history="1">
        <w:r w:rsidRPr="005937E4">
          <w:rPr>
            <w:rStyle w:val="Hyperlink"/>
            <w:bCs/>
          </w:rPr>
          <w:t>https://www.apa.org/topics/anxiety/helping-kids-manage-math-anxiety</w:t>
        </w:r>
      </w:hyperlink>
    </w:p>
    <w:p w14:paraId="1258ED32" w14:textId="77777777" w:rsidR="0016607E" w:rsidRPr="003F7801" w:rsidRDefault="0016607E" w:rsidP="00004325">
      <w:pPr>
        <w:tabs>
          <w:tab w:val="left" w:pos="720"/>
        </w:tabs>
        <w:rPr>
          <w:bCs/>
        </w:rPr>
      </w:pPr>
    </w:p>
    <w:p w14:paraId="0682749A" w14:textId="2E161B39" w:rsidR="00004325" w:rsidRDefault="00004325" w:rsidP="00004325">
      <w:pPr>
        <w:tabs>
          <w:tab w:val="left" w:pos="720"/>
        </w:tabs>
        <w:rPr>
          <w:b/>
        </w:rPr>
      </w:pPr>
      <w:r w:rsidRPr="004F2FE9">
        <w:rPr>
          <w:b/>
        </w:rPr>
        <w:t>AD HOC JOURNAL REVIEWS</w:t>
      </w:r>
    </w:p>
    <w:p w14:paraId="55BFEB7F" w14:textId="77777777" w:rsidR="00004325" w:rsidRPr="004F2FE9" w:rsidRDefault="00004325" w:rsidP="00004325">
      <w:pPr>
        <w:tabs>
          <w:tab w:val="left" w:pos="720"/>
        </w:tabs>
        <w:rPr>
          <w:b/>
        </w:rPr>
      </w:pPr>
    </w:p>
    <w:p w14:paraId="6AE6B8D9" w14:textId="2DA80813" w:rsidR="003C3A26" w:rsidRPr="00334519" w:rsidRDefault="00004325" w:rsidP="00D37091">
      <w:pPr>
        <w:tabs>
          <w:tab w:val="right" w:pos="9360"/>
        </w:tabs>
        <w:rPr>
          <w:i/>
        </w:rPr>
      </w:pPr>
      <w:r w:rsidRPr="00AE6210">
        <w:rPr>
          <w:i/>
        </w:rPr>
        <w:t>Child Development</w:t>
      </w:r>
      <w:r>
        <w:rPr>
          <w:i/>
        </w:rPr>
        <w:t xml:space="preserve">, Developmental Psychology, </w:t>
      </w:r>
      <w:r w:rsidRPr="00823CB4">
        <w:rPr>
          <w:i/>
        </w:rPr>
        <w:t>Developmental Science</w:t>
      </w:r>
      <w:r>
        <w:t xml:space="preserve">, </w:t>
      </w:r>
      <w:r>
        <w:rPr>
          <w:i/>
        </w:rPr>
        <w:t xml:space="preserve">Learning and Individual Differences, Learning and Instruction, Journal of Experimental Psychology: Applied, Journal of Experimental Psychology: Human Perception and Performance, Journal of Numerical Cognition, Contemporary Educational Psychology, Cognition and Instruction, Journal for Research in Mathematics Education, </w:t>
      </w:r>
      <w:r w:rsidR="00E22121">
        <w:rPr>
          <w:i/>
        </w:rPr>
        <w:t>Journal of Educational Psychology</w:t>
      </w:r>
    </w:p>
    <w:p w14:paraId="47F823BD" w14:textId="77777777" w:rsidR="003C3A26" w:rsidRDefault="003C3A26" w:rsidP="00D37091">
      <w:pPr>
        <w:tabs>
          <w:tab w:val="right" w:pos="9360"/>
        </w:tabs>
        <w:rPr>
          <w:b/>
        </w:rPr>
      </w:pPr>
    </w:p>
    <w:p w14:paraId="2D6AB422" w14:textId="304E53F8" w:rsidR="00D37091" w:rsidRDefault="00D37091" w:rsidP="00D37091">
      <w:pPr>
        <w:tabs>
          <w:tab w:val="right" w:pos="9360"/>
        </w:tabs>
        <w:rPr>
          <w:b/>
        </w:rPr>
      </w:pPr>
      <w:r w:rsidRPr="001A7861">
        <w:rPr>
          <w:b/>
        </w:rPr>
        <w:t>TEACHING EXPERIENCE</w:t>
      </w:r>
    </w:p>
    <w:p w14:paraId="718D53CA" w14:textId="77777777" w:rsidR="00D37091" w:rsidRPr="008A0305" w:rsidRDefault="00D37091" w:rsidP="00D37091">
      <w:pPr>
        <w:tabs>
          <w:tab w:val="right" w:pos="9360"/>
        </w:tabs>
        <w:rPr>
          <w:b/>
          <w:sz w:val="16"/>
          <w:szCs w:val="16"/>
        </w:rPr>
      </w:pPr>
    </w:p>
    <w:p w14:paraId="23083DBB" w14:textId="72A9673B" w:rsidR="00334519" w:rsidRDefault="00334519" w:rsidP="00D37091">
      <w:pPr>
        <w:tabs>
          <w:tab w:val="right" w:pos="9360"/>
        </w:tabs>
      </w:pPr>
      <w:r>
        <w:t>Senior Thesis Research (University of Kentucky)</w:t>
      </w:r>
      <w:r>
        <w:tab/>
        <w:t>since 2023</w:t>
      </w:r>
    </w:p>
    <w:p w14:paraId="4A753435" w14:textId="5CA1FD82" w:rsidR="001D57C6" w:rsidRDefault="00334519" w:rsidP="00D37091">
      <w:pPr>
        <w:tabs>
          <w:tab w:val="right" w:pos="9360"/>
        </w:tabs>
      </w:pPr>
      <w:r>
        <w:t xml:space="preserve">Graduate Course: </w:t>
      </w:r>
      <w:r w:rsidR="001D57C6">
        <w:t>Children’s Cognitive Development (University of Kentucky)</w:t>
      </w:r>
      <w:r w:rsidR="001D57C6">
        <w:tab/>
        <w:t>2023</w:t>
      </w:r>
    </w:p>
    <w:p w14:paraId="41D0270D" w14:textId="3C77A0EA" w:rsidR="00D3209E" w:rsidRDefault="00B71DD2" w:rsidP="00D37091">
      <w:pPr>
        <w:tabs>
          <w:tab w:val="right" w:pos="9360"/>
        </w:tabs>
      </w:pPr>
      <w:r>
        <w:t xml:space="preserve">Senior </w:t>
      </w:r>
      <w:r w:rsidR="00334519">
        <w:t>Capstone Course:</w:t>
      </w:r>
      <w:r w:rsidR="00D3209E">
        <w:t xml:space="preserve"> How Children Learn (University of Kentucky)</w:t>
      </w:r>
      <w:r w:rsidR="00D3209E">
        <w:tab/>
      </w:r>
      <w:r w:rsidR="00334519">
        <w:t xml:space="preserve">since </w:t>
      </w:r>
      <w:r w:rsidR="00D3209E">
        <w:t>2022</w:t>
      </w:r>
    </w:p>
    <w:p w14:paraId="5B15E022" w14:textId="153490AA" w:rsidR="0055295D" w:rsidRDefault="0055295D" w:rsidP="00D37091">
      <w:pPr>
        <w:tabs>
          <w:tab w:val="right" w:pos="9360"/>
        </w:tabs>
      </w:pPr>
      <w:r>
        <w:t>Developmental Psychology (University of Kentucky)</w:t>
      </w:r>
      <w:r>
        <w:tab/>
      </w:r>
      <w:r w:rsidR="00334519">
        <w:t xml:space="preserve">since </w:t>
      </w:r>
      <w:r>
        <w:t>2019</w:t>
      </w:r>
    </w:p>
    <w:p w14:paraId="7E767FF3" w14:textId="776CB92E" w:rsidR="00120A3A" w:rsidRDefault="00120A3A" w:rsidP="00D37091">
      <w:pPr>
        <w:tabs>
          <w:tab w:val="right" w:pos="9360"/>
        </w:tabs>
      </w:pPr>
      <w:r>
        <w:t>Processes of Psychological Development (University of Kentucky)</w:t>
      </w:r>
      <w:r>
        <w:tab/>
      </w:r>
      <w:r w:rsidR="00334519">
        <w:t xml:space="preserve">since </w:t>
      </w:r>
      <w:r>
        <w:t>2018</w:t>
      </w:r>
    </w:p>
    <w:p w14:paraId="6A4D445D" w14:textId="6F2447AF" w:rsidR="004F2FE9" w:rsidRPr="009D3BFE" w:rsidRDefault="008B2BF7" w:rsidP="009D3BFE">
      <w:pPr>
        <w:tabs>
          <w:tab w:val="right" w:pos="9360"/>
        </w:tabs>
      </w:pPr>
      <w:r>
        <w:t>Psychological Foundations of Education</w:t>
      </w:r>
      <w:r w:rsidR="00B2681E">
        <w:t xml:space="preserve">, Online Course </w:t>
      </w:r>
      <w:r>
        <w:t>(Kent State University)</w:t>
      </w:r>
      <w:r>
        <w:tab/>
        <w:t>2017</w:t>
      </w:r>
    </w:p>
    <w:p w14:paraId="31448545" w14:textId="5DDF07C6" w:rsidR="004F2FE9" w:rsidRPr="009D3BFE" w:rsidRDefault="00D37091" w:rsidP="009D3BFE">
      <w:pPr>
        <w:tabs>
          <w:tab w:val="right" w:pos="9360"/>
        </w:tabs>
      </w:pPr>
      <w:r w:rsidRPr="008461E5">
        <w:t xml:space="preserve">Graduate Course in General Linear Modeling </w:t>
      </w:r>
      <w:r w:rsidR="00B70209">
        <w:t xml:space="preserve">I, </w:t>
      </w:r>
      <w:r w:rsidRPr="008461E5">
        <w:t>II (</w:t>
      </w:r>
      <w:r w:rsidR="00B70209">
        <w:t>Lab Instructor</w:t>
      </w:r>
      <w:r w:rsidR="008B2BF7">
        <w:t>, UW-Madison</w:t>
      </w:r>
      <w:r w:rsidRPr="008461E5">
        <w:t>)</w:t>
      </w:r>
      <w:r w:rsidRPr="008461E5">
        <w:tab/>
      </w:r>
      <w:r w:rsidR="00B70209">
        <w:t xml:space="preserve">2013, </w:t>
      </w:r>
      <w:r w:rsidRPr="008461E5">
        <w:t>2014</w:t>
      </w:r>
    </w:p>
    <w:p w14:paraId="04643C37" w14:textId="503A12DE" w:rsidR="004F2FE9" w:rsidRPr="009D3BFE" w:rsidRDefault="00D37091" w:rsidP="009D3BFE">
      <w:pPr>
        <w:tabs>
          <w:tab w:val="right" w:pos="9360"/>
        </w:tabs>
      </w:pPr>
      <w:r w:rsidRPr="008461E5">
        <w:t>Experimental Psychology (</w:t>
      </w:r>
      <w:r w:rsidR="009B79C7">
        <w:t>Teaching Assistant</w:t>
      </w:r>
      <w:r w:rsidR="008B2BF7">
        <w:t>, UW-Madison</w:t>
      </w:r>
      <w:r w:rsidRPr="008461E5">
        <w:t>)</w:t>
      </w:r>
      <w:r w:rsidRPr="008461E5">
        <w:tab/>
        <w:t>2012</w:t>
      </w:r>
    </w:p>
    <w:p w14:paraId="3A28DAAF" w14:textId="738C9DC7" w:rsidR="004218DB" w:rsidRPr="00280FEB" w:rsidRDefault="00D37091" w:rsidP="00D37091">
      <w:pPr>
        <w:tabs>
          <w:tab w:val="right" w:pos="9360"/>
        </w:tabs>
      </w:pPr>
      <w:r w:rsidRPr="008461E5">
        <w:t>Cognitive Development Depth Course (Teaching Assistant</w:t>
      </w:r>
      <w:r w:rsidR="008B2BF7">
        <w:t>, UW-Madison</w:t>
      </w:r>
      <w:r w:rsidRPr="008461E5">
        <w:t>)</w:t>
      </w:r>
      <w:r w:rsidRPr="008461E5">
        <w:tab/>
        <w:t>2011, 2012</w:t>
      </w:r>
    </w:p>
    <w:p w14:paraId="4503AD6E" w14:textId="77777777" w:rsidR="004501FD" w:rsidRDefault="004501FD" w:rsidP="00D37091">
      <w:pPr>
        <w:tabs>
          <w:tab w:val="right" w:pos="9360"/>
        </w:tabs>
        <w:rPr>
          <w:b/>
        </w:rPr>
      </w:pPr>
    </w:p>
    <w:p w14:paraId="687846B2" w14:textId="76FC382A" w:rsidR="00D37091" w:rsidRPr="00A160AE" w:rsidRDefault="00D37091" w:rsidP="00D37091">
      <w:pPr>
        <w:tabs>
          <w:tab w:val="right" w:pos="9360"/>
        </w:tabs>
        <w:rPr>
          <w:b/>
        </w:rPr>
      </w:pPr>
      <w:r w:rsidRPr="001A7861">
        <w:rPr>
          <w:b/>
        </w:rPr>
        <w:t>MENTORSHIP</w:t>
      </w:r>
    </w:p>
    <w:p w14:paraId="693D1804" w14:textId="77777777" w:rsidR="00D37091" w:rsidRDefault="00D37091" w:rsidP="00D37091">
      <w:pPr>
        <w:tabs>
          <w:tab w:val="right" w:pos="9360"/>
        </w:tabs>
        <w:rPr>
          <w:sz w:val="16"/>
          <w:szCs w:val="16"/>
        </w:rPr>
      </w:pPr>
    </w:p>
    <w:p w14:paraId="4BE96D2D" w14:textId="131171E1" w:rsidR="00CF70B6" w:rsidRPr="0079387F" w:rsidRDefault="00CF70B6" w:rsidP="00CF70B6">
      <w:pPr>
        <w:tabs>
          <w:tab w:val="right" w:pos="9360"/>
        </w:tabs>
        <w:rPr>
          <w:u w:val="single"/>
        </w:rPr>
      </w:pPr>
      <w:r w:rsidRPr="0079387F">
        <w:rPr>
          <w:u w:val="single"/>
        </w:rPr>
        <w:t>Graduate Committees</w:t>
      </w:r>
    </w:p>
    <w:p w14:paraId="08CD6547" w14:textId="41D23D79" w:rsidR="00D12630" w:rsidRDefault="00D12630" w:rsidP="00CF70B6">
      <w:pPr>
        <w:tabs>
          <w:tab w:val="right" w:pos="9360"/>
        </w:tabs>
      </w:pPr>
      <w:r>
        <w:t xml:space="preserve">Kaitlyn </w:t>
      </w:r>
      <w:r w:rsidR="00FB538E">
        <w:t xml:space="preserve">G. I. </w:t>
      </w:r>
      <w:r>
        <w:t xml:space="preserve">Brown, </w:t>
      </w:r>
      <w:r w:rsidR="00AE08A1">
        <w:t>UK</w:t>
      </w:r>
      <w:r>
        <w:t>,</w:t>
      </w:r>
      <w:r w:rsidR="00B71DD2">
        <w:t xml:space="preserve"> </w:t>
      </w:r>
      <w:r>
        <w:t xml:space="preserve">Masters </w:t>
      </w:r>
      <w:r w:rsidR="00B71DD2">
        <w:t xml:space="preserve">&amp; Doctoral Advisory </w:t>
      </w:r>
      <w:r>
        <w:t>Committee</w:t>
      </w:r>
      <w:r w:rsidR="00B71DD2">
        <w:t>s</w:t>
      </w:r>
      <w:r w:rsidR="00AE08A1">
        <w:t>,</w:t>
      </w:r>
      <w:r>
        <w:t xml:space="preserve"> Chair</w:t>
      </w:r>
      <w:r w:rsidR="00AE08A1">
        <w:tab/>
      </w:r>
      <w:r>
        <w:t>2022-present</w:t>
      </w:r>
    </w:p>
    <w:p w14:paraId="54A803F5" w14:textId="4E61BBB8" w:rsidR="00AE08A1" w:rsidRDefault="000330B3" w:rsidP="00CF70B6">
      <w:pPr>
        <w:tabs>
          <w:tab w:val="right" w:pos="9360"/>
        </w:tabs>
      </w:pPr>
      <w:r>
        <w:t xml:space="preserve">Julie F. Shirah, </w:t>
      </w:r>
      <w:r w:rsidR="00AE08A1">
        <w:t>UK</w:t>
      </w:r>
      <w:r>
        <w:t xml:space="preserve">, </w:t>
      </w:r>
      <w:proofErr w:type="gramStart"/>
      <w:r>
        <w:t>Masters</w:t>
      </w:r>
      <w:proofErr w:type="gramEnd"/>
      <w:r>
        <w:t xml:space="preserve"> Committee</w:t>
      </w:r>
      <w:r w:rsidR="00AE08A1">
        <w:t>,</w:t>
      </w:r>
      <w:r>
        <w:t xml:space="preserve"> Chair</w:t>
      </w:r>
      <w:r w:rsidR="00AE08A1">
        <w:tab/>
      </w:r>
      <w:r>
        <w:t>2020-</w:t>
      </w:r>
      <w:r w:rsidR="00882409">
        <w:t>2022</w:t>
      </w:r>
    </w:p>
    <w:p w14:paraId="5B15ECFA" w14:textId="77777777" w:rsidR="00B71DD2" w:rsidRDefault="00B71DD2" w:rsidP="00902016">
      <w:pPr>
        <w:tabs>
          <w:tab w:val="right" w:pos="9360"/>
        </w:tabs>
      </w:pPr>
    </w:p>
    <w:p w14:paraId="56440696" w14:textId="1AB62706" w:rsidR="005C59A0" w:rsidRDefault="005C59A0" w:rsidP="00902016">
      <w:pPr>
        <w:tabs>
          <w:tab w:val="right" w:pos="9360"/>
        </w:tabs>
      </w:pPr>
      <w:r>
        <w:t xml:space="preserve">Kat Tanaka, UK, </w:t>
      </w:r>
      <w:r>
        <w:t>Doctoral Advisory Committee, Member</w:t>
      </w:r>
      <w:r>
        <w:tab/>
        <w:t>2026</w:t>
      </w:r>
    </w:p>
    <w:p w14:paraId="57253E49" w14:textId="21A51C86" w:rsidR="00FC15E8" w:rsidRDefault="00FC15E8" w:rsidP="00902016">
      <w:pPr>
        <w:tabs>
          <w:tab w:val="right" w:pos="9360"/>
        </w:tabs>
      </w:pPr>
      <w:r>
        <w:t>Jessica Maras, UK, Doctoral Advisory Committee, Member</w:t>
      </w:r>
      <w:r w:rsidR="00B71DD2">
        <w:tab/>
      </w:r>
      <w:r>
        <w:t>2025</w:t>
      </w:r>
    </w:p>
    <w:p w14:paraId="59F42D9D" w14:textId="6D18066D" w:rsidR="00D34F82" w:rsidRDefault="00D34F82" w:rsidP="00902016">
      <w:pPr>
        <w:tabs>
          <w:tab w:val="right" w:pos="9360"/>
        </w:tabs>
      </w:pPr>
      <w:r>
        <w:t>Melanie Miller, UK, Doctoral Advisory Committee, External Member</w:t>
      </w:r>
      <w:r w:rsidR="00B71DD2">
        <w:tab/>
      </w:r>
      <w:r>
        <w:t>2025</w:t>
      </w:r>
    </w:p>
    <w:p w14:paraId="5201F8F0" w14:textId="7CC41AF4" w:rsidR="00FC15E8" w:rsidRDefault="00FC15E8" w:rsidP="00902016">
      <w:pPr>
        <w:tabs>
          <w:tab w:val="right" w:pos="9360"/>
        </w:tabs>
      </w:pPr>
      <w:r>
        <w:t xml:space="preserve">Nita Kulkarni, UK, </w:t>
      </w:r>
      <w:proofErr w:type="gramStart"/>
      <w:r>
        <w:t>Masters</w:t>
      </w:r>
      <w:proofErr w:type="gramEnd"/>
      <w:r>
        <w:t xml:space="preserve"> Advisory Committee, Member</w:t>
      </w:r>
      <w:r w:rsidR="00B71DD2">
        <w:tab/>
      </w:r>
      <w:r>
        <w:t>2024-present</w:t>
      </w:r>
    </w:p>
    <w:p w14:paraId="6FBD826F" w14:textId="0504B74D" w:rsidR="00FC15E8" w:rsidRDefault="00FC15E8" w:rsidP="00902016">
      <w:pPr>
        <w:tabs>
          <w:tab w:val="right" w:pos="9360"/>
        </w:tabs>
      </w:pPr>
      <w:r>
        <w:t>Mia Brown, UK, Doctoral Advisory Committee, Member</w:t>
      </w:r>
      <w:r w:rsidR="00B71DD2">
        <w:tab/>
      </w:r>
      <w:r>
        <w:t>2024-</w:t>
      </w:r>
      <w:r w:rsidR="00B71DD2">
        <w:t>2025</w:t>
      </w:r>
    </w:p>
    <w:p w14:paraId="69BF9DAF" w14:textId="6D4A09AA" w:rsidR="00CC700A" w:rsidRDefault="00CC700A" w:rsidP="00902016">
      <w:pPr>
        <w:tabs>
          <w:tab w:val="right" w:pos="9360"/>
        </w:tabs>
      </w:pPr>
      <w:r>
        <w:t xml:space="preserve">Ashna Day, </w:t>
      </w:r>
      <w:r w:rsidR="00AE08A1">
        <w:t>UK</w:t>
      </w:r>
      <w:r>
        <w:t>, Doctoral Advisory Committee, Member</w:t>
      </w:r>
      <w:r w:rsidR="00B71DD2">
        <w:tab/>
      </w:r>
      <w:r>
        <w:t>2024</w:t>
      </w:r>
      <w:r w:rsidR="00FC15E8">
        <w:t>-present</w:t>
      </w:r>
    </w:p>
    <w:p w14:paraId="69F2D2CD" w14:textId="112F7A8D" w:rsidR="00902016" w:rsidRDefault="00902016" w:rsidP="00902016">
      <w:pPr>
        <w:tabs>
          <w:tab w:val="right" w:pos="9360"/>
        </w:tabs>
      </w:pPr>
      <w:r>
        <w:t xml:space="preserve">Alvaro Cornejo, </w:t>
      </w:r>
      <w:r w:rsidR="00AE08A1">
        <w:t>UK</w:t>
      </w:r>
      <w:r>
        <w:t>, Doctoral Advisory Committee, Member</w:t>
      </w:r>
      <w:r w:rsidR="00B71DD2">
        <w:tab/>
      </w:r>
      <w:r>
        <w:t>2024</w:t>
      </w:r>
      <w:r w:rsidR="00FC15E8">
        <w:t>-present</w:t>
      </w:r>
    </w:p>
    <w:p w14:paraId="238DE348" w14:textId="0437A20C" w:rsidR="00902016" w:rsidRDefault="00902016" w:rsidP="00902016">
      <w:pPr>
        <w:tabs>
          <w:tab w:val="right" w:pos="9360"/>
        </w:tabs>
      </w:pPr>
      <w:r>
        <w:lastRenderedPageBreak/>
        <w:t xml:space="preserve">Alexis Bird, </w:t>
      </w:r>
      <w:r w:rsidR="00AE08A1">
        <w:t>UK</w:t>
      </w:r>
      <w:r>
        <w:t xml:space="preserve">, </w:t>
      </w:r>
      <w:r w:rsidR="00AE08A1">
        <w:t xml:space="preserve">Doctoral Advisory </w:t>
      </w:r>
      <w:r>
        <w:t>Committee</w:t>
      </w:r>
      <w:r w:rsidR="00AE08A1">
        <w:t>,</w:t>
      </w:r>
      <w:r>
        <w:t xml:space="preserve"> External Member</w:t>
      </w:r>
      <w:r w:rsidR="00B71DD2">
        <w:tab/>
      </w:r>
      <w:r>
        <w:t>2024</w:t>
      </w:r>
    </w:p>
    <w:p w14:paraId="3936E089" w14:textId="4DCA9195" w:rsidR="00FC15E8" w:rsidRDefault="00FC15E8" w:rsidP="00CF70B6">
      <w:pPr>
        <w:tabs>
          <w:tab w:val="right" w:pos="9360"/>
        </w:tabs>
      </w:pPr>
      <w:r>
        <w:t>Jessica Blake, UK, Doctoral Advisory Committee, Member</w:t>
      </w:r>
      <w:r w:rsidR="00B71DD2">
        <w:tab/>
      </w:r>
      <w:r>
        <w:t>2023-</w:t>
      </w:r>
      <w:r w:rsidR="00B71DD2">
        <w:t>2025</w:t>
      </w:r>
    </w:p>
    <w:p w14:paraId="1286A4F6" w14:textId="5F2983C8" w:rsidR="00093F9D" w:rsidRDefault="00093F9D" w:rsidP="00CF70B6">
      <w:pPr>
        <w:tabs>
          <w:tab w:val="right" w:pos="9360"/>
        </w:tabs>
      </w:pPr>
      <w:r>
        <w:t xml:space="preserve">Zakary Clements, </w:t>
      </w:r>
      <w:r w:rsidR="00AE08A1">
        <w:t>UK</w:t>
      </w:r>
      <w:r>
        <w:t xml:space="preserve">, </w:t>
      </w:r>
      <w:r w:rsidR="00AE08A1">
        <w:t xml:space="preserve">Doctoral Advisory </w:t>
      </w:r>
      <w:r>
        <w:t>Committee</w:t>
      </w:r>
      <w:r w:rsidR="00B71DD2">
        <w:t xml:space="preserve">, </w:t>
      </w:r>
      <w:r>
        <w:t>External Member</w:t>
      </w:r>
      <w:r w:rsidR="00B71DD2">
        <w:tab/>
      </w:r>
      <w:r>
        <w:t>2023</w:t>
      </w:r>
    </w:p>
    <w:p w14:paraId="09D767E6" w14:textId="16C036F1" w:rsidR="00B71DD2" w:rsidRDefault="00B71DD2" w:rsidP="00CF70B6">
      <w:pPr>
        <w:tabs>
          <w:tab w:val="right" w:pos="9360"/>
        </w:tabs>
      </w:pPr>
      <w:r>
        <w:t>Kristen Buford, UK, Masters &amp; Doctoral Advisory Committees, Member</w:t>
      </w:r>
      <w:r>
        <w:tab/>
        <w:t>2022-present</w:t>
      </w:r>
    </w:p>
    <w:p w14:paraId="451327E1" w14:textId="071F5AE3" w:rsidR="00FC15E8" w:rsidRDefault="00FC15E8" w:rsidP="00CF70B6">
      <w:pPr>
        <w:tabs>
          <w:tab w:val="right" w:pos="9360"/>
        </w:tabs>
      </w:pPr>
      <w:r>
        <w:t>Ryan J. Rogers, UK, Doctoral Advisory Committee, Member</w:t>
      </w:r>
      <w:r w:rsidR="00B71DD2">
        <w:tab/>
      </w:r>
      <w:r>
        <w:t>2022-2024</w:t>
      </w:r>
    </w:p>
    <w:p w14:paraId="3FCDB965" w14:textId="067FEB92" w:rsidR="00FC15E8" w:rsidRDefault="00FC15E8" w:rsidP="00CF70B6">
      <w:pPr>
        <w:tabs>
          <w:tab w:val="right" w:pos="9360"/>
        </w:tabs>
      </w:pPr>
      <w:r>
        <w:t>Daniel Peng, UK, Masters and Doctoral Advisory Committees, Member</w:t>
      </w:r>
      <w:r w:rsidR="00B71DD2">
        <w:tab/>
      </w:r>
      <w:r>
        <w:t>2022-present</w:t>
      </w:r>
    </w:p>
    <w:p w14:paraId="3339F96B" w14:textId="13C0BA71" w:rsidR="00CF70B6" w:rsidRDefault="00CF70B6" w:rsidP="00CF70B6">
      <w:pPr>
        <w:tabs>
          <w:tab w:val="right" w:pos="9360"/>
        </w:tabs>
      </w:pPr>
      <w:r>
        <w:t xml:space="preserve">Calah Ford, </w:t>
      </w:r>
      <w:r w:rsidR="00AE08A1">
        <w:t>UK</w:t>
      </w:r>
      <w:r>
        <w:t xml:space="preserve">, </w:t>
      </w:r>
      <w:r w:rsidR="00AE08A1">
        <w:t xml:space="preserve">Doctoral Advisory </w:t>
      </w:r>
      <w:r>
        <w:t>Committee</w:t>
      </w:r>
      <w:r w:rsidR="00AE08A1">
        <w:t xml:space="preserve">, </w:t>
      </w:r>
      <w:r>
        <w:t>External Member</w:t>
      </w:r>
      <w:r w:rsidR="00B71DD2">
        <w:tab/>
      </w:r>
      <w:r>
        <w:t>2021</w:t>
      </w:r>
    </w:p>
    <w:p w14:paraId="56583F69" w14:textId="10F8BF25" w:rsidR="000D66DB" w:rsidRPr="00B76BF0" w:rsidRDefault="00CF70B6" w:rsidP="00160CFF">
      <w:pPr>
        <w:tabs>
          <w:tab w:val="right" w:pos="9360"/>
        </w:tabs>
      </w:pPr>
      <w:r>
        <w:t xml:space="preserve">Rebecca </w:t>
      </w:r>
      <w:proofErr w:type="spellStart"/>
      <w:r>
        <w:t>MacCaul</w:t>
      </w:r>
      <w:proofErr w:type="spellEnd"/>
      <w:r>
        <w:t xml:space="preserve">, Concordia University, </w:t>
      </w:r>
      <w:proofErr w:type="gramStart"/>
      <w:r>
        <w:t>Masters</w:t>
      </w:r>
      <w:proofErr w:type="gramEnd"/>
      <w:r>
        <w:t xml:space="preserve"> Committee</w:t>
      </w:r>
      <w:r w:rsidR="00AE08A1">
        <w:t>,</w:t>
      </w:r>
      <w:r>
        <w:t xml:space="preserve"> Member</w:t>
      </w:r>
      <w:r w:rsidR="00B71DD2">
        <w:tab/>
      </w:r>
      <w:r>
        <w:t>2020-2021</w:t>
      </w:r>
    </w:p>
    <w:p w14:paraId="45039CF7" w14:textId="77777777" w:rsidR="000D66DB" w:rsidRDefault="000D66DB" w:rsidP="00160CFF">
      <w:pPr>
        <w:tabs>
          <w:tab w:val="right" w:pos="9360"/>
        </w:tabs>
        <w:rPr>
          <w:u w:val="single"/>
        </w:rPr>
      </w:pPr>
    </w:p>
    <w:p w14:paraId="265ACB54" w14:textId="280FBBBB" w:rsidR="006A6169" w:rsidRPr="0079387F" w:rsidRDefault="00387B4A" w:rsidP="00160CFF">
      <w:pPr>
        <w:tabs>
          <w:tab w:val="right" w:pos="9360"/>
        </w:tabs>
        <w:rPr>
          <w:u w:val="single"/>
        </w:rPr>
      </w:pPr>
      <w:r>
        <w:rPr>
          <w:u w:val="single"/>
        </w:rPr>
        <w:t>Undergraduate</w:t>
      </w:r>
      <w:r w:rsidR="00B71DD2">
        <w:rPr>
          <w:u w:val="single"/>
        </w:rPr>
        <w:t xml:space="preserve"> </w:t>
      </w:r>
      <w:r w:rsidR="006A6169" w:rsidRPr="0079387F">
        <w:rPr>
          <w:u w:val="single"/>
        </w:rPr>
        <w:t xml:space="preserve">Senior </w:t>
      </w:r>
      <w:r w:rsidR="00B71DD2">
        <w:rPr>
          <w:u w:val="single"/>
        </w:rPr>
        <w:t>Honors Theses</w:t>
      </w:r>
    </w:p>
    <w:p w14:paraId="5ED52DA4" w14:textId="56D4F474" w:rsidR="005C59A0" w:rsidRDefault="005C59A0" w:rsidP="00F5773F">
      <w:pPr>
        <w:tabs>
          <w:tab w:val="right" w:pos="9360"/>
        </w:tabs>
        <w:ind w:left="720" w:hanging="720"/>
      </w:pPr>
      <w:r>
        <w:t xml:space="preserve">Sydney </w:t>
      </w:r>
      <w:proofErr w:type="spellStart"/>
      <w:r>
        <w:t>Gabhart</w:t>
      </w:r>
      <w:proofErr w:type="spellEnd"/>
      <w:r>
        <w:t xml:space="preserve">, </w:t>
      </w:r>
      <w:proofErr w:type="spellStart"/>
      <w:r w:rsidRPr="005C59A0">
        <w:rPr>
          <w:i/>
          <w:iCs/>
        </w:rPr>
        <w:t>tbd</w:t>
      </w:r>
      <w:proofErr w:type="spellEnd"/>
      <w:r>
        <w:t>, 2026-2027</w:t>
      </w:r>
    </w:p>
    <w:p w14:paraId="76E788B8" w14:textId="631CB193" w:rsidR="005C59A0" w:rsidRDefault="005C59A0" w:rsidP="00F5773F">
      <w:pPr>
        <w:tabs>
          <w:tab w:val="right" w:pos="9360"/>
        </w:tabs>
        <w:ind w:left="720" w:hanging="720"/>
      </w:pPr>
      <w:r>
        <w:t xml:space="preserve">Liz Udoh, </w:t>
      </w:r>
      <w:proofErr w:type="spellStart"/>
      <w:r w:rsidRPr="005C59A0">
        <w:rPr>
          <w:i/>
          <w:iCs/>
        </w:rPr>
        <w:t>tbd</w:t>
      </w:r>
      <w:proofErr w:type="spellEnd"/>
      <w:r>
        <w:t>, 2026-2027</w:t>
      </w:r>
    </w:p>
    <w:p w14:paraId="02F4F7AE" w14:textId="185E5B76" w:rsidR="005C59A0" w:rsidRDefault="005C59A0" w:rsidP="00F5773F">
      <w:pPr>
        <w:tabs>
          <w:tab w:val="right" w:pos="9360"/>
        </w:tabs>
        <w:ind w:left="720" w:hanging="720"/>
      </w:pPr>
      <w:r>
        <w:t xml:space="preserve">Dakota </w:t>
      </w:r>
      <w:proofErr w:type="spellStart"/>
      <w:r>
        <w:t>Hocker</w:t>
      </w:r>
      <w:proofErr w:type="spellEnd"/>
      <w:r>
        <w:t xml:space="preserve">, </w:t>
      </w:r>
      <w:proofErr w:type="spellStart"/>
      <w:r w:rsidRPr="005C59A0">
        <w:rPr>
          <w:i/>
          <w:iCs/>
        </w:rPr>
        <w:t>tbd</w:t>
      </w:r>
      <w:proofErr w:type="spellEnd"/>
      <w:r>
        <w:t>, 2026-2027</w:t>
      </w:r>
    </w:p>
    <w:p w14:paraId="74432F8A" w14:textId="5903D450" w:rsidR="00F979B3" w:rsidRDefault="00F979B3" w:rsidP="00F5773F">
      <w:pPr>
        <w:tabs>
          <w:tab w:val="right" w:pos="9360"/>
        </w:tabs>
        <w:ind w:left="720" w:hanging="720"/>
      </w:pPr>
      <w:r>
        <w:t xml:space="preserve">Christine Rivet, </w:t>
      </w:r>
      <w:proofErr w:type="spellStart"/>
      <w:r w:rsidRPr="00F979B3">
        <w:rPr>
          <w:i/>
          <w:iCs/>
        </w:rPr>
        <w:t>tbd</w:t>
      </w:r>
      <w:proofErr w:type="spellEnd"/>
      <w:r>
        <w:t>, 2026-2027</w:t>
      </w:r>
    </w:p>
    <w:p w14:paraId="2074F91D" w14:textId="117FF0BD" w:rsidR="00B71DD2" w:rsidRDefault="00B71DD2" w:rsidP="00F5773F">
      <w:pPr>
        <w:tabs>
          <w:tab w:val="right" w:pos="9360"/>
        </w:tabs>
        <w:ind w:left="720" w:hanging="720"/>
      </w:pPr>
      <w:r>
        <w:t xml:space="preserve">Sara Clark, </w:t>
      </w:r>
      <w:r w:rsidR="00F979B3">
        <w:rPr>
          <w:i/>
          <w:iCs/>
        </w:rPr>
        <w:t>Relationships and Academic Achievement</w:t>
      </w:r>
      <w:r>
        <w:t>, 2025-2026</w:t>
      </w:r>
    </w:p>
    <w:p w14:paraId="75CAEA44" w14:textId="089B9236" w:rsidR="00AE08A1" w:rsidRDefault="00AE08A1" w:rsidP="00F5773F">
      <w:pPr>
        <w:tabs>
          <w:tab w:val="right" w:pos="9360"/>
        </w:tabs>
        <w:ind w:left="720" w:hanging="720"/>
      </w:pPr>
      <w:r>
        <w:t xml:space="preserve">Julianna Hakel, </w:t>
      </w:r>
      <w:r w:rsidRPr="00AE08A1">
        <w:rPr>
          <w:i/>
          <w:iCs/>
        </w:rPr>
        <w:t>Effects of Praise and Affirmation on Mathematics Anxiety,</w:t>
      </w:r>
      <w:r>
        <w:t xml:space="preserve"> 2024-2025</w:t>
      </w:r>
    </w:p>
    <w:p w14:paraId="7451EED7" w14:textId="7A1AEB89" w:rsidR="00882409" w:rsidRPr="00F5773F" w:rsidRDefault="00882409" w:rsidP="00F5773F">
      <w:pPr>
        <w:tabs>
          <w:tab w:val="right" w:pos="9360"/>
        </w:tabs>
        <w:ind w:left="720" w:hanging="720"/>
        <w:rPr>
          <w:i/>
          <w:iCs/>
        </w:rPr>
      </w:pPr>
      <w:r>
        <w:t>Sanjana Rahman,</w:t>
      </w:r>
      <w:r w:rsidR="000B3400" w:rsidRPr="000B3400">
        <w:rPr>
          <w:i/>
          <w:iCs/>
        </w:rPr>
        <w:t xml:space="preserve"> </w:t>
      </w:r>
      <w:r w:rsidR="000B3400" w:rsidRPr="00600E8D">
        <w:rPr>
          <w:i/>
          <w:iCs/>
        </w:rPr>
        <w:t>More Than a Monolith: Asian/Asian American Students’ Experiences with the “Model</w:t>
      </w:r>
      <w:r w:rsidR="000B3400">
        <w:rPr>
          <w:i/>
          <w:iCs/>
        </w:rPr>
        <w:t xml:space="preserve"> </w:t>
      </w:r>
      <w:r w:rsidR="000B3400" w:rsidRPr="00600E8D">
        <w:rPr>
          <w:i/>
          <w:iCs/>
        </w:rPr>
        <w:t>Minority” Myth in Math</w:t>
      </w:r>
      <w:r>
        <w:t>, 2023-2024</w:t>
      </w:r>
    </w:p>
    <w:p w14:paraId="38E6CDF4" w14:textId="3FE8B9A5" w:rsidR="00882409" w:rsidRPr="00F5773F" w:rsidRDefault="00882409" w:rsidP="00F5773F">
      <w:pPr>
        <w:tabs>
          <w:tab w:val="right" w:pos="9360"/>
        </w:tabs>
        <w:ind w:left="720" w:hanging="720"/>
        <w:rPr>
          <w:i/>
          <w:iCs/>
        </w:rPr>
      </w:pPr>
      <w:r>
        <w:t xml:space="preserve">Elizabeth Shaft, </w:t>
      </w:r>
      <w:r w:rsidR="000B3400" w:rsidRPr="000B3400">
        <w:rPr>
          <w:i/>
          <w:iCs/>
        </w:rPr>
        <w:t>​​</w:t>
      </w:r>
      <w:proofErr w:type="gramStart"/>
      <w:r w:rsidR="000B3400" w:rsidRPr="000B3400">
        <w:rPr>
          <w:i/>
          <w:iCs/>
        </w:rPr>
        <w:t>Taking</w:t>
      </w:r>
      <w:proofErr w:type="gramEnd"/>
      <w:r w:rsidR="000B3400" w:rsidRPr="000B3400">
        <w:rPr>
          <w:i/>
          <w:iCs/>
        </w:rPr>
        <w:t xml:space="preserve"> a Bite of the “Feedback Sandwich”: How Order and Ratio of Constructive and Positive Feedback affects College Students​</w:t>
      </w:r>
      <w:r>
        <w:t>, 2023-2024</w:t>
      </w:r>
    </w:p>
    <w:p w14:paraId="5C0780CC" w14:textId="567240BB" w:rsidR="00B56426" w:rsidRDefault="00B56426" w:rsidP="00487C9E">
      <w:pPr>
        <w:tabs>
          <w:tab w:val="right" w:pos="9360"/>
        </w:tabs>
        <w:ind w:left="720" w:hanging="720"/>
      </w:pPr>
      <w:r>
        <w:t xml:space="preserve">Sheridan Oldham, </w:t>
      </w:r>
      <w:r w:rsidR="00866CEF" w:rsidRPr="00866CEF">
        <w:rPr>
          <w:i/>
          <w:iCs/>
        </w:rPr>
        <w:t>The Effects of Single Parent Households on Learning and Educational Quality in Childhood</w:t>
      </w:r>
      <w:r>
        <w:t>, 2023</w:t>
      </w:r>
    </w:p>
    <w:p w14:paraId="246B7C38" w14:textId="6575E71E" w:rsidR="00B56426" w:rsidRDefault="00B56426" w:rsidP="00B56426">
      <w:pPr>
        <w:tabs>
          <w:tab w:val="right" w:pos="9360"/>
        </w:tabs>
        <w:ind w:left="720" w:hanging="720"/>
      </w:pPr>
      <w:r>
        <w:t xml:space="preserve">Julia Lyle, </w:t>
      </w:r>
      <w:r w:rsidR="00866CEF" w:rsidRPr="00866CEF">
        <w:rPr>
          <w:i/>
          <w:iCs/>
        </w:rPr>
        <w:t>A Review of Socio-Emotional Learning Programs</w:t>
      </w:r>
      <w:r>
        <w:t>, 2023</w:t>
      </w:r>
    </w:p>
    <w:p w14:paraId="2C477625" w14:textId="121AACFF" w:rsidR="00B56426" w:rsidRDefault="00B56426" w:rsidP="00B56426">
      <w:pPr>
        <w:tabs>
          <w:tab w:val="right" w:pos="9360"/>
        </w:tabs>
        <w:ind w:left="720" w:hanging="720"/>
      </w:pPr>
      <w:r>
        <w:t xml:space="preserve">Ashlyn Pechon, </w:t>
      </w:r>
      <w:r>
        <w:rPr>
          <w:i/>
          <w:iCs/>
        </w:rPr>
        <w:t>Understanding Zero and Measurement: An Early Childhood Math Intervention</w:t>
      </w:r>
      <w:r>
        <w:t>, 2022-2023</w:t>
      </w:r>
    </w:p>
    <w:p w14:paraId="276CAE68" w14:textId="1D671363" w:rsidR="00487C9E" w:rsidRPr="00B56426" w:rsidRDefault="00487C9E" w:rsidP="00B56426">
      <w:pPr>
        <w:tabs>
          <w:tab w:val="right" w:pos="9360"/>
        </w:tabs>
        <w:ind w:left="720" w:hanging="720"/>
        <w:rPr>
          <w:i/>
          <w:iCs/>
        </w:rPr>
      </w:pPr>
      <w:r>
        <w:t xml:space="preserve">Hollie Clifton, </w:t>
      </w:r>
      <w:r w:rsidR="00B56426" w:rsidRPr="00B56426">
        <w:rPr>
          <w:i/>
          <w:iCs/>
        </w:rPr>
        <w:t>Perceptions of Health Risks of Nicotine Usage in Adolescents</w:t>
      </w:r>
      <w:r w:rsidR="00B56426">
        <w:rPr>
          <w:i/>
          <w:iCs/>
        </w:rPr>
        <w:t>: A Research Proposal</w:t>
      </w:r>
      <w:r>
        <w:t xml:space="preserve">, </w:t>
      </w:r>
      <w:r w:rsidR="00B56426">
        <w:t>2</w:t>
      </w:r>
      <w:r>
        <w:t>02</w:t>
      </w:r>
      <w:r w:rsidR="00B71DD2">
        <w:t>2</w:t>
      </w:r>
    </w:p>
    <w:p w14:paraId="62161A69" w14:textId="22D3F49E" w:rsidR="00E33F09" w:rsidRDefault="00E33F09" w:rsidP="006A6169">
      <w:pPr>
        <w:tabs>
          <w:tab w:val="right" w:pos="9360"/>
        </w:tabs>
        <w:ind w:left="720" w:hanging="720"/>
      </w:pPr>
      <w:r>
        <w:t>Amanda K</w:t>
      </w:r>
      <w:r w:rsidRPr="00A23342">
        <w:t>ruczkowski</w:t>
      </w:r>
      <w:r>
        <w:t xml:space="preserve">, </w:t>
      </w:r>
      <w:r w:rsidRPr="00E33F09">
        <w:rPr>
          <w:i/>
          <w:iCs/>
        </w:rPr>
        <w:t>Understanding Numbers as Measurement: An Early Childhood Education Intervention</w:t>
      </w:r>
      <w:r>
        <w:t>, 2021-2022</w:t>
      </w:r>
    </w:p>
    <w:p w14:paraId="021E139F" w14:textId="00A2013C" w:rsidR="006A6169" w:rsidRPr="00E33F09" w:rsidRDefault="006A6169" w:rsidP="006A6169">
      <w:pPr>
        <w:tabs>
          <w:tab w:val="right" w:pos="9360"/>
        </w:tabs>
        <w:ind w:left="720" w:hanging="720"/>
      </w:pPr>
      <w:r>
        <w:t xml:space="preserve">Lauren </w:t>
      </w:r>
      <w:proofErr w:type="spellStart"/>
      <w:r>
        <w:t>Zahrn</w:t>
      </w:r>
      <w:proofErr w:type="spellEnd"/>
      <w:r>
        <w:t xml:space="preserve">, </w:t>
      </w:r>
      <w:r w:rsidRPr="006A6169">
        <w:rPr>
          <w:i/>
          <w:iCs/>
        </w:rPr>
        <w:t xml:space="preserve">Using </w:t>
      </w:r>
      <w:r>
        <w:rPr>
          <w:i/>
          <w:iCs/>
        </w:rPr>
        <w:t>E</w:t>
      </w:r>
      <w:r w:rsidRPr="006A6169">
        <w:rPr>
          <w:i/>
          <w:iCs/>
        </w:rPr>
        <w:t xml:space="preserve">xpressive </w:t>
      </w:r>
      <w:r>
        <w:rPr>
          <w:i/>
          <w:iCs/>
        </w:rPr>
        <w:t>W</w:t>
      </w:r>
      <w:r w:rsidRPr="006A6169">
        <w:rPr>
          <w:i/>
          <w:iCs/>
        </w:rPr>
        <w:t xml:space="preserve">riting and </w:t>
      </w:r>
      <w:r>
        <w:rPr>
          <w:i/>
          <w:iCs/>
        </w:rPr>
        <w:t>C</w:t>
      </w:r>
      <w:r w:rsidRPr="006A6169">
        <w:rPr>
          <w:i/>
          <w:iCs/>
        </w:rPr>
        <w:t xml:space="preserve">ognitive </w:t>
      </w:r>
      <w:r>
        <w:rPr>
          <w:i/>
          <w:iCs/>
        </w:rPr>
        <w:t>R</w:t>
      </w:r>
      <w:r w:rsidRPr="006A6169">
        <w:rPr>
          <w:i/>
          <w:iCs/>
        </w:rPr>
        <w:t xml:space="preserve">eframing to </w:t>
      </w:r>
      <w:r>
        <w:rPr>
          <w:i/>
          <w:iCs/>
        </w:rPr>
        <w:t>R</w:t>
      </w:r>
      <w:r w:rsidRPr="006A6169">
        <w:rPr>
          <w:i/>
          <w:iCs/>
        </w:rPr>
        <w:t xml:space="preserve">educe </w:t>
      </w:r>
      <w:r>
        <w:rPr>
          <w:i/>
          <w:iCs/>
        </w:rPr>
        <w:t>U</w:t>
      </w:r>
      <w:r w:rsidRPr="006A6169">
        <w:rPr>
          <w:i/>
          <w:iCs/>
        </w:rPr>
        <w:t xml:space="preserve">ndergraduates’ </w:t>
      </w:r>
      <w:r>
        <w:rPr>
          <w:i/>
          <w:iCs/>
        </w:rPr>
        <w:t>M</w:t>
      </w:r>
      <w:r w:rsidRPr="006A6169">
        <w:rPr>
          <w:i/>
          <w:iCs/>
        </w:rPr>
        <w:t xml:space="preserve">athematics </w:t>
      </w:r>
      <w:r>
        <w:rPr>
          <w:i/>
          <w:iCs/>
        </w:rPr>
        <w:t>A</w:t>
      </w:r>
      <w:r w:rsidRPr="006A6169">
        <w:rPr>
          <w:i/>
          <w:iCs/>
        </w:rPr>
        <w:t>nxiety</w:t>
      </w:r>
      <w:r w:rsidR="006E3024">
        <w:rPr>
          <w:i/>
          <w:iCs/>
        </w:rPr>
        <w:t xml:space="preserve">, </w:t>
      </w:r>
      <w:r w:rsidR="006E3024" w:rsidRPr="00E33F09">
        <w:t>2019-2020</w:t>
      </w:r>
    </w:p>
    <w:p w14:paraId="70783350" w14:textId="6F53A73B" w:rsidR="006A6169" w:rsidRPr="00E33F09" w:rsidRDefault="006A6169" w:rsidP="006A6169">
      <w:pPr>
        <w:tabs>
          <w:tab w:val="right" w:pos="9360"/>
        </w:tabs>
        <w:ind w:left="720" w:hanging="720"/>
      </w:pPr>
      <w:r>
        <w:t xml:space="preserve">Jessica Blake, </w:t>
      </w:r>
      <w:r w:rsidRPr="006A6169">
        <w:rPr>
          <w:i/>
          <w:iCs/>
        </w:rPr>
        <w:t xml:space="preserve">Task Context Effects on Children’s </w:t>
      </w:r>
      <w:r>
        <w:rPr>
          <w:i/>
          <w:iCs/>
        </w:rPr>
        <w:t>U</w:t>
      </w:r>
      <w:r w:rsidRPr="006A6169">
        <w:rPr>
          <w:i/>
          <w:iCs/>
        </w:rPr>
        <w:t xml:space="preserve">nderstanding of </w:t>
      </w:r>
      <w:r>
        <w:rPr>
          <w:i/>
          <w:iCs/>
        </w:rPr>
        <w:t>W</w:t>
      </w:r>
      <w:r w:rsidRPr="006A6169">
        <w:rPr>
          <w:i/>
          <w:iCs/>
        </w:rPr>
        <w:t xml:space="preserve">hole </w:t>
      </w:r>
      <w:r>
        <w:rPr>
          <w:i/>
          <w:iCs/>
        </w:rPr>
        <w:t>N</w:t>
      </w:r>
      <w:r w:rsidRPr="006A6169">
        <w:rPr>
          <w:i/>
          <w:iCs/>
        </w:rPr>
        <w:t xml:space="preserve">umber </w:t>
      </w:r>
      <w:r>
        <w:rPr>
          <w:i/>
          <w:iCs/>
        </w:rPr>
        <w:t>D</w:t>
      </w:r>
      <w:r w:rsidRPr="006A6169">
        <w:rPr>
          <w:i/>
          <w:iCs/>
        </w:rPr>
        <w:t>ivision</w:t>
      </w:r>
      <w:r w:rsidR="006E3024">
        <w:rPr>
          <w:i/>
          <w:iCs/>
        </w:rPr>
        <w:t xml:space="preserve">, </w:t>
      </w:r>
      <w:r w:rsidR="006E3024" w:rsidRPr="00E33F09">
        <w:t>2019-2020</w:t>
      </w:r>
    </w:p>
    <w:p w14:paraId="243583EA" w14:textId="6A56F2DE" w:rsidR="00E33F09" w:rsidRDefault="006A6169" w:rsidP="005062A5">
      <w:pPr>
        <w:tabs>
          <w:tab w:val="right" w:pos="9360"/>
        </w:tabs>
        <w:ind w:left="720" w:hanging="720"/>
      </w:pPr>
      <w:r>
        <w:t xml:space="preserve">Gabrielle Eismann, </w:t>
      </w:r>
      <w:r w:rsidRPr="006A6169">
        <w:rPr>
          <w:i/>
          <w:iCs/>
        </w:rPr>
        <w:t>Preservice Teachers’ Conceptual Understanding of Fraction Division Compared to Other Undergrad</w:t>
      </w:r>
      <w:r>
        <w:rPr>
          <w:i/>
          <w:iCs/>
        </w:rPr>
        <w:t>u</w:t>
      </w:r>
      <w:r w:rsidRPr="006A6169">
        <w:rPr>
          <w:i/>
          <w:iCs/>
        </w:rPr>
        <w:t>ates</w:t>
      </w:r>
      <w:r w:rsidR="006E3024">
        <w:rPr>
          <w:i/>
          <w:iCs/>
        </w:rPr>
        <w:t xml:space="preserve">, </w:t>
      </w:r>
      <w:r w:rsidR="006E3024" w:rsidRPr="00E33F09">
        <w:t>2019-2020</w:t>
      </w:r>
    </w:p>
    <w:p w14:paraId="5F78D7F5" w14:textId="77777777" w:rsidR="00D256FD" w:rsidRDefault="00D256FD" w:rsidP="00160CFF">
      <w:pPr>
        <w:tabs>
          <w:tab w:val="right" w:pos="9360"/>
        </w:tabs>
      </w:pPr>
    </w:p>
    <w:p w14:paraId="32C4C57C" w14:textId="6C9FD729" w:rsidR="00160CFF" w:rsidRPr="003B139A" w:rsidRDefault="00AE08A1" w:rsidP="00160CFF">
      <w:pPr>
        <w:tabs>
          <w:tab w:val="right" w:pos="9360"/>
        </w:tabs>
        <w:rPr>
          <w:u w:val="single"/>
        </w:rPr>
      </w:pPr>
      <w:r>
        <w:rPr>
          <w:u w:val="single"/>
        </w:rPr>
        <w:t>Undergraduate and HS</w:t>
      </w:r>
      <w:r w:rsidR="00160CFF" w:rsidRPr="003B139A">
        <w:rPr>
          <w:u w:val="single"/>
        </w:rPr>
        <w:t xml:space="preserve"> Research Assistants, </w:t>
      </w:r>
      <w:r w:rsidR="00A73A22" w:rsidRPr="003B139A">
        <w:rPr>
          <w:u w:val="single"/>
        </w:rPr>
        <w:t>UK Cognition and Development Lab</w:t>
      </w:r>
    </w:p>
    <w:p w14:paraId="53DB7332" w14:textId="7AED33E7" w:rsidR="005C59A0" w:rsidRDefault="005C59A0" w:rsidP="00C14734">
      <w:pPr>
        <w:tabs>
          <w:tab w:val="left" w:pos="2250"/>
          <w:tab w:val="right" w:pos="9360"/>
        </w:tabs>
        <w:ind w:left="720" w:hanging="720"/>
      </w:pPr>
      <w:r>
        <w:t xml:space="preserve">Joined in 2026: </w:t>
      </w:r>
      <w:r w:rsidRPr="005C59A0">
        <w:rPr>
          <w:i/>
          <w:iCs/>
        </w:rPr>
        <w:t xml:space="preserve">Addyson Miles, Sydney Robbins, Zoe Chapin, Melanie Ridley, Hanna </w:t>
      </w:r>
      <w:proofErr w:type="spellStart"/>
      <w:r w:rsidRPr="005C59A0">
        <w:rPr>
          <w:i/>
          <w:iCs/>
        </w:rPr>
        <w:t>Humyak</w:t>
      </w:r>
      <w:proofErr w:type="spellEnd"/>
      <w:r w:rsidRPr="005C59A0">
        <w:rPr>
          <w:i/>
          <w:iCs/>
        </w:rPr>
        <w:t>, Ian Galloway</w:t>
      </w:r>
      <w:r>
        <w:rPr>
          <w:i/>
          <w:iCs/>
        </w:rPr>
        <w:t>, Saanvi Chowdhary (HS)</w:t>
      </w:r>
    </w:p>
    <w:p w14:paraId="22D4FC0E" w14:textId="139BC0A7" w:rsidR="000E00EC" w:rsidRDefault="000E00EC" w:rsidP="00C14734">
      <w:pPr>
        <w:tabs>
          <w:tab w:val="left" w:pos="2250"/>
          <w:tab w:val="right" w:pos="9360"/>
        </w:tabs>
        <w:ind w:left="720" w:hanging="720"/>
      </w:pPr>
      <w:r>
        <w:t xml:space="preserve">Joined in 2025: </w:t>
      </w:r>
      <w:r w:rsidRPr="000E00EC">
        <w:rPr>
          <w:i/>
          <w:iCs/>
        </w:rPr>
        <w:t>Kylie Armstrong</w:t>
      </w:r>
      <w:r>
        <w:rPr>
          <w:i/>
          <w:iCs/>
        </w:rPr>
        <w:t>, Azaleah Warren,</w:t>
      </w:r>
      <w:r w:rsidR="00D34F82">
        <w:rPr>
          <w:i/>
          <w:iCs/>
        </w:rPr>
        <w:t xml:space="preserve"> Sydney Gabhart,</w:t>
      </w:r>
      <w:r>
        <w:rPr>
          <w:i/>
          <w:iCs/>
        </w:rPr>
        <w:t xml:space="preserve"> Lauren Crowe (HS)</w:t>
      </w:r>
      <w:r w:rsidR="00D34F82">
        <w:rPr>
          <w:i/>
          <w:iCs/>
        </w:rPr>
        <w:t xml:space="preserve">, Liz </w:t>
      </w:r>
      <w:proofErr w:type="spellStart"/>
      <w:r w:rsidR="00D34F82">
        <w:rPr>
          <w:i/>
          <w:iCs/>
        </w:rPr>
        <w:t>Udon</w:t>
      </w:r>
      <w:proofErr w:type="spellEnd"/>
      <w:r w:rsidR="00D34F82">
        <w:rPr>
          <w:i/>
          <w:iCs/>
        </w:rPr>
        <w:t>, Gabby Shish</w:t>
      </w:r>
      <w:r w:rsidR="00B71DD2">
        <w:rPr>
          <w:i/>
          <w:iCs/>
        </w:rPr>
        <w:t xml:space="preserve">, </w:t>
      </w:r>
      <w:r w:rsidR="007C2873">
        <w:rPr>
          <w:i/>
          <w:iCs/>
        </w:rPr>
        <w:t>Shruti Patel</w:t>
      </w:r>
    </w:p>
    <w:p w14:paraId="733755B3" w14:textId="61AC1CAD" w:rsidR="00821EA5" w:rsidRPr="00821EA5" w:rsidRDefault="00821EA5" w:rsidP="00C14734">
      <w:pPr>
        <w:tabs>
          <w:tab w:val="left" w:pos="2250"/>
          <w:tab w:val="right" w:pos="9360"/>
        </w:tabs>
        <w:ind w:left="720" w:hanging="720"/>
        <w:rPr>
          <w:i/>
          <w:iCs/>
        </w:rPr>
      </w:pPr>
      <w:r>
        <w:t xml:space="preserve">Joined in 2024: </w:t>
      </w:r>
      <w:r w:rsidRPr="00821EA5">
        <w:rPr>
          <w:i/>
          <w:iCs/>
        </w:rPr>
        <w:t>Julianna Hakel, Jessalin Archer, Lucas Teodorescu</w:t>
      </w:r>
      <w:r w:rsidR="00AE08A1">
        <w:rPr>
          <w:i/>
          <w:iCs/>
        </w:rPr>
        <w:t xml:space="preserve">, Kayla Hale, Charlotte Cleveland, </w:t>
      </w:r>
      <w:r w:rsidR="000E00EC">
        <w:rPr>
          <w:i/>
          <w:iCs/>
        </w:rPr>
        <w:t xml:space="preserve">Amanda Williams, </w:t>
      </w:r>
      <w:r w:rsidR="00AE08A1">
        <w:rPr>
          <w:i/>
          <w:iCs/>
        </w:rPr>
        <w:t>Catherine Dennehy, Andres Aguirre, Spandana Mekala</w:t>
      </w:r>
    </w:p>
    <w:p w14:paraId="39602F04" w14:textId="329C54DB" w:rsidR="003B139A" w:rsidRDefault="003B139A" w:rsidP="00C14734">
      <w:pPr>
        <w:tabs>
          <w:tab w:val="left" w:pos="2250"/>
          <w:tab w:val="right" w:pos="9360"/>
        </w:tabs>
        <w:ind w:left="720" w:hanging="720"/>
      </w:pPr>
      <w:r>
        <w:t xml:space="preserve">Joined in 2023: </w:t>
      </w:r>
      <w:r w:rsidRPr="003B139A">
        <w:rPr>
          <w:i/>
          <w:iCs/>
        </w:rPr>
        <w:t>Bhavya V</w:t>
      </w:r>
      <w:r w:rsidR="00EC3E87">
        <w:rPr>
          <w:i/>
          <w:iCs/>
        </w:rPr>
        <w:t>y</w:t>
      </w:r>
      <w:r w:rsidRPr="003B139A">
        <w:rPr>
          <w:i/>
          <w:iCs/>
        </w:rPr>
        <w:t>as, Sara Corman, Sarah Templeman, Kelsi Pennington, Victoria Helton</w:t>
      </w:r>
      <w:r w:rsidR="00114545">
        <w:rPr>
          <w:i/>
          <w:iCs/>
        </w:rPr>
        <w:t xml:space="preserve">, Ryley </w:t>
      </w:r>
      <w:r w:rsidR="00D256FD">
        <w:rPr>
          <w:i/>
          <w:iCs/>
        </w:rPr>
        <w:t>McGuckin</w:t>
      </w:r>
      <w:r w:rsidR="00F63E33">
        <w:rPr>
          <w:i/>
          <w:iCs/>
        </w:rPr>
        <w:t xml:space="preserve">, Paige </w:t>
      </w:r>
      <w:proofErr w:type="spellStart"/>
      <w:r w:rsidR="00F63E33">
        <w:rPr>
          <w:i/>
          <w:iCs/>
        </w:rPr>
        <w:t>Bussolati</w:t>
      </w:r>
      <w:proofErr w:type="spellEnd"/>
      <w:r w:rsidR="00ED7150">
        <w:rPr>
          <w:i/>
          <w:iCs/>
        </w:rPr>
        <w:t>, Kristen Bailey</w:t>
      </w:r>
      <w:r w:rsidR="00AE08A1">
        <w:rPr>
          <w:i/>
          <w:iCs/>
        </w:rPr>
        <w:t>, Hassan Kahloon (HS)</w:t>
      </w:r>
    </w:p>
    <w:p w14:paraId="68662C73" w14:textId="72FDDC1C" w:rsidR="003B139A" w:rsidRPr="003B139A" w:rsidRDefault="003B139A" w:rsidP="00C14734">
      <w:pPr>
        <w:tabs>
          <w:tab w:val="left" w:pos="2250"/>
          <w:tab w:val="right" w:pos="9360"/>
        </w:tabs>
        <w:ind w:left="720" w:hanging="720"/>
        <w:rPr>
          <w:i/>
          <w:iCs/>
        </w:rPr>
      </w:pPr>
      <w:r>
        <w:lastRenderedPageBreak/>
        <w:t xml:space="preserve">Joined in 2022: </w:t>
      </w:r>
      <w:r w:rsidRPr="003B139A">
        <w:rPr>
          <w:i/>
          <w:iCs/>
        </w:rPr>
        <w:t>Jocelyn Martin, Lindsay Roesel, Rae Cas</w:t>
      </w:r>
      <w:r w:rsidR="00EC3E87">
        <w:rPr>
          <w:i/>
          <w:iCs/>
        </w:rPr>
        <w:t>c</w:t>
      </w:r>
      <w:r w:rsidRPr="003B139A">
        <w:rPr>
          <w:i/>
          <w:iCs/>
        </w:rPr>
        <w:t>io, Sanjana Rahman, Alana Lancaster</w:t>
      </w:r>
      <w:r w:rsidR="00C14734">
        <w:rPr>
          <w:i/>
          <w:iCs/>
        </w:rPr>
        <w:t>, Mya Welch</w:t>
      </w:r>
    </w:p>
    <w:p w14:paraId="4AF80517" w14:textId="1070BF9B" w:rsidR="003B139A" w:rsidRDefault="003B139A" w:rsidP="00C14734">
      <w:pPr>
        <w:tabs>
          <w:tab w:val="left" w:pos="2250"/>
          <w:tab w:val="right" w:pos="9360"/>
        </w:tabs>
        <w:ind w:left="720" w:hanging="720"/>
      </w:pPr>
      <w:r>
        <w:t xml:space="preserve">Joined in 2021: </w:t>
      </w:r>
      <w:r w:rsidRPr="003B139A">
        <w:rPr>
          <w:i/>
          <w:iCs/>
        </w:rPr>
        <w:t>Hollie Clifton, Ash Pechon, Jana Shelley, Elizabeth Shaf</w:t>
      </w:r>
    </w:p>
    <w:p w14:paraId="7F77A193" w14:textId="7F46373D" w:rsidR="003B139A" w:rsidRDefault="003B139A" w:rsidP="00C14734">
      <w:pPr>
        <w:tabs>
          <w:tab w:val="left" w:pos="2250"/>
          <w:tab w:val="right" w:pos="9360"/>
        </w:tabs>
        <w:ind w:left="720" w:hanging="720"/>
      </w:pPr>
      <w:r>
        <w:t xml:space="preserve">Joined in 2020: </w:t>
      </w:r>
      <w:r w:rsidRPr="003B139A">
        <w:rPr>
          <w:i/>
          <w:iCs/>
        </w:rPr>
        <w:t>Grace Guidi</w:t>
      </w:r>
    </w:p>
    <w:p w14:paraId="75400235" w14:textId="165D579B" w:rsidR="003B139A" w:rsidRDefault="003B139A" w:rsidP="00C14734">
      <w:pPr>
        <w:tabs>
          <w:tab w:val="left" w:pos="2250"/>
          <w:tab w:val="right" w:pos="9360"/>
        </w:tabs>
        <w:ind w:left="720" w:hanging="720"/>
        <w:rPr>
          <w:i/>
          <w:iCs/>
        </w:rPr>
      </w:pPr>
      <w:r>
        <w:t xml:space="preserve">Joined in 2019: </w:t>
      </w:r>
      <w:r w:rsidRPr="003B139A">
        <w:rPr>
          <w:i/>
          <w:iCs/>
        </w:rPr>
        <w:t xml:space="preserve">Deanna </w:t>
      </w:r>
      <w:proofErr w:type="spellStart"/>
      <w:r w:rsidRPr="003B139A">
        <w:rPr>
          <w:i/>
          <w:iCs/>
        </w:rPr>
        <w:t>Chesser</w:t>
      </w:r>
      <w:proofErr w:type="spellEnd"/>
      <w:r w:rsidRPr="003B139A">
        <w:rPr>
          <w:i/>
          <w:iCs/>
        </w:rPr>
        <w:t xml:space="preserve">, Lauren </w:t>
      </w:r>
      <w:proofErr w:type="spellStart"/>
      <w:r w:rsidRPr="003B139A">
        <w:rPr>
          <w:i/>
          <w:iCs/>
        </w:rPr>
        <w:t>Zahrn</w:t>
      </w:r>
      <w:proofErr w:type="spellEnd"/>
      <w:r w:rsidRPr="003B139A">
        <w:rPr>
          <w:i/>
          <w:iCs/>
        </w:rPr>
        <w:t>, Andrea MacDonald, Gabrielle Eismann, Jessica Blake, Lexee McDonald, Nitya Kumar, Allison Silvestrini, Hannah Tyger, Caelin McManis, Amanda Kruczkowski, Molli Wilkins</w:t>
      </w:r>
    </w:p>
    <w:p w14:paraId="72EAFBAD" w14:textId="77777777" w:rsidR="00FB538E" w:rsidRDefault="00FB538E" w:rsidP="004E71A4">
      <w:pPr>
        <w:tabs>
          <w:tab w:val="left" w:pos="2250"/>
          <w:tab w:val="right" w:pos="9360"/>
        </w:tabs>
        <w:rPr>
          <w:u w:val="single"/>
        </w:rPr>
      </w:pPr>
    </w:p>
    <w:p w14:paraId="195E0FEE" w14:textId="2CD585C9" w:rsidR="005C59A0" w:rsidRPr="005C59A0" w:rsidRDefault="003B139A" w:rsidP="004E71A4">
      <w:pPr>
        <w:tabs>
          <w:tab w:val="left" w:pos="2250"/>
          <w:tab w:val="right" w:pos="9360"/>
        </w:tabs>
        <w:rPr>
          <w:u w:val="single"/>
        </w:rPr>
      </w:pPr>
      <w:r w:rsidRPr="003B139A">
        <w:rPr>
          <w:u w:val="single"/>
        </w:rPr>
        <w:t>Undergraduate Psychology Internship Supervision</w:t>
      </w:r>
    </w:p>
    <w:p w14:paraId="6F3D0434" w14:textId="00D5E14D" w:rsidR="00F979B3" w:rsidRDefault="00F979B3" w:rsidP="004E71A4">
      <w:pPr>
        <w:tabs>
          <w:tab w:val="left" w:pos="2250"/>
          <w:tab w:val="right" w:pos="9360"/>
        </w:tabs>
        <w:rPr>
          <w:i/>
          <w:iCs/>
        </w:rPr>
      </w:pPr>
      <w:r>
        <w:t xml:space="preserve">2026: </w:t>
      </w:r>
      <w:r w:rsidRPr="00F979B3">
        <w:rPr>
          <w:i/>
          <w:iCs/>
        </w:rPr>
        <w:t>Sara Clark</w:t>
      </w:r>
      <w:r>
        <w:rPr>
          <w:i/>
          <w:iCs/>
        </w:rPr>
        <w:t xml:space="preserve">, Lauren West (site </w:t>
      </w:r>
      <w:r w:rsidR="005C59A0">
        <w:rPr>
          <w:i/>
          <w:iCs/>
        </w:rPr>
        <w:t>supervisor</w:t>
      </w:r>
      <w:r>
        <w:rPr>
          <w:i/>
          <w:iCs/>
        </w:rPr>
        <w:t xml:space="preserve">), Sadie </w:t>
      </w:r>
      <w:proofErr w:type="spellStart"/>
      <w:r>
        <w:rPr>
          <w:i/>
          <w:iCs/>
        </w:rPr>
        <w:t>Russiello</w:t>
      </w:r>
      <w:proofErr w:type="spellEnd"/>
      <w:r>
        <w:rPr>
          <w:i/>
          <w:iCs/>
        </w:rPr>
        <w:t xml:space="preserve"> (site supervisor), </w:t>
      </w:r>
      <w:proofErr w:type="spellStart"/>
      <w:r>
        <w:rPr>
          <w:i/>
          <w:iCs/>
        </w:rPr>
        <w:t>Kurlly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Mongbandi</w:t>
      </w:r>
      <w:proofErr w:type="spellEnd"/>
      <w:r>
        <w:rPr>
          <w:i/>
          <w:iCs/>
        </w:rPr>
        <w:t xml:space="preserve"> (site supervisor)</w:t>
      </w:r>
      <w:r w:rsidR="005C59A0">
        <w:rPr>
          <w:i/>
          <w:iCs/>
        </w:rPr>
        <w:t xml:space="preserve">, Sara </w:t>
      </w:r>
      <w:proofErr w:type="spellStart"/>
      <w:r w:rsidR="005C59A0">
        <w:rPr>
          <w:i/>
          <w:iCs/>
        </w:rPr>
        <w:t>McKeone</w:t>
      </w:r>
      <w:proofErr w:type="spellEnd"/>
      <w:r w:rsidR="005C59A0">
        <w:rPr>
          <w:i/>
          <w:iCs/>
        </w:rPr>
        <w:t xml:space="preserve"> (site supervisor)</w:t>
      </w:r>
    </w:p>
    <w:p w14:paraId="78305487" w14:textId="6C3F7368" w:rsidR="005C59A0" w:rsidRDefault="005C59A0" w:rsidP="004E71A4">
      <w:pPr>
        <w:tabs>
          <w:tab w:val="left" w:pos="2250"/>
          <w:tab w:val="right" w:pos="9360"/>
        </w:tabs>
      </w:pPr>
      <w:r>
        <w:rPr>
          <w:i/>
          <w:iCs/>
        </w:rPr>
        <w:t xml:space="preserve">I think: </w:t>
      </w:r>
      <w:proofErr w:type="spellStart"/>
      <w:r>
        <w:rPr>
          <w:i/>
          <w:iCs/>
        </w:rPr>
        <w:t>Nazy</w:t>
      </w:r>
      <w:proofErr w:type="spellEnd"/>
      <w:r>
        <w:rPr>
          <w:i/>
          <w:iCs/>
        </w:rPr>
        <w:t xml:space="preserve"> Martinez-Baker, Trinity Bolger, Alexis Smith, Brooks Chadwell</w:t>
      </w:r>
    </w:p>
    <w:p w14:paraId="00F800B7" w14:textId="005C47D9" w:rsidR="00D34F82" w:rsidRDefault="00D34F82" w:rsidP="004E71A4">
      <w:pPr>
        <w:tabs>
          <w:tab w:val="left" w:pos="2250"/>
          <w:tab w:val="right" w:pos="9360"/>
        </w:tabs>
      </w:pPr>
      <w:r>
        <w:t xml:space="preserve">2025: </w:t>
      </w:r>
      <w:r w:rsidRPr="00492D15">
        <w:rPr>
          <w:i/>
          <w:iCs/>
        </w:rPr>
        <w:t>Morgan Morrison</w:t>
      </w:r>
      <w:r w:rsidR="00492D15">
        <w:rPr>
          <w:i/>
          <w:iCs/>
        </w:rPr>
        <w:t xml:space="preserve"> (site supervisor)</w:t>
      </w:r>
      <w:r w:rsidRPr="00492D15">
        <w:rPr>
          <w:i/>
          <w:iCs/>
        </w:rPr>
        <w:t>, Emily Maxey</w:t>
      </w:r>
      <w:r w:rsidR="00492D15">
        <w:rPr>
          <w:i/>
          <w:iCs/>
        </w:rPr>
        <w:t xml:space="preserve"> (site supervisor)</w:t>
      </w:r>
      <w:r w:rsidRPr="00492D15">
        <w:rPr>
          <w:i/>
          <w:iCs/>
        </w:rPr>
        <w:t xml:space="preserve">, Liz </w:t>
      </w:r>
      <w:proofErr w:type="spellStart"/>
      <w:r w:rsidRPr="00492D15">
        <w:rPr>
          <w:i/>
          <w:iCs/>
        </w:rPr>
        <w:t>Udon</w:t>
      </w:r>
      <w:proofErr w:type="spellEnd"/>
      <w:r w:rsidR="00492D15">
        <w:rPr>
          <w:i/>
          <w:iCs/>
        </w:rPr>
        <w:t xml:space="preserve"> (site supervisor)</w:t>
      </w:r>
      <w:r w:rsidRPr="00492D15">
        <w:rPr>
          <w:i/>
          <w:iCs/>
        </w:rPr>
        <w:t xml:space="preserve">, </w:t>
      </w:r>
      <w:r w:rsidR="00492D15" w:rsidRPr="00492D15">
        <w:rPr>
          <w:i/>
          <w:iCs/>
        </w:rPr>
        <w:t>Mya Pytko</w:t>
      </w:r>
    </w:p>
    <w:p w14:paraId="7852D6B5" w14:textId="3DFBD3C5" w:rsidR="00334519" w:rsidRDefault="00334519" w:rsidP="004E71A4">
      <w:pPr>
        <w:tabs>
          <w:tab w:val="left" w:pos="2250"/>
          <w:tab w:val="right" w:pos="9360"/>
        </w:tabs>
      </w:pPr>
      <w:r>
        <w:t xml:space="preserve">2024: </w:t>
      </w:r>
      <w:r w:rsidRPr="00334519">
        <w:rPr>
          <w:i/>
          <w:iCs/>
        </w:rPr>
        <w:t xml:space="preserve">Jordan </w:t>
      </w:r>
      <w:proofErr w:type="spellStart"/>
      <w:r w:rsidRPr="00334519">
        <w:rPr>
          <w:i/>
          <w:iCs/>
        </w:rPr>
        <w:t>Arocha</w:t>
      </w:r>
      <w:proofErr w:type="spellEnd"/>
      <w:r w:rsidR="00AE08A1">
        <w:rPr>
          <w:i/>
          <w:iCs/>
        </w:rPr>
        <w:t xml:space="preserve">, Riley </w:t>
      </w:r>
      <w:proofErr w:type="spellStart"/>
      <w:r w:rsidR="00AE08A1">
        <w:rPr>
          <w:i/>
          <w:iCs/>
        </w:rPr>
        <w:t>O’sullivan</w:t>
      </w:r>
      <w:proofErr w:type="spellEnd"/>
    </w:p>
    <w:p w14:paraId="204C7BB0" w14:textId="1D44ED5D" w:rsidR="003B139A" w:rsidRDefault="003B139A" w:rsidP="004E71A4">
      <w:pPr>
        <w:tabs>
          <w:tab w:val="left" w:pos="2250"/>
          <w:tab w:val="right" w:pos="9360"/>
        </w:tabs>
      </w:pPr>
      <w:r>
        <w:t xml:space="preserve">2023: </w:t>
      </w:r>
      <w:r w:rsidRPr="003B139A">
        <w:rPr>
          <w:i/>
          <w:iCs/>
        </w:rPr>
        <w:t>Rosie Davila</w:t>
      </w:r>
    </w:p>
    <w:p w14:paraId="3049E42E" w14:textId="00282CD4" w:rsidR="003B139A" w:rsidRPr="003B139A" w:rsidRDefault="003B139A" w:rsidP="004E71A4">
      <w:pPr>
        <w:tabs>
          <w:tab w:val="left" w:pos="2250"/>
          <w:tab w:val="right" w:pos="9360"/>
        </w:tabs>
        <w:rPr>
          <w:i/>
          <w:iCs/>
        </w:rPr>
      </w:pPr>
      <w:r>
        <w:t xml:space="preserve">2022: </w:t>
      </w:r>
      <w:r w:rsidRPr="003B139A">
        <w:rPr>
          <w:i/>
          <w:iCs/>
        </w:rPr>
        <w:t xml:space="preserve">Rosie Davila, Julia Lyle, Sara Corman, Sofia </w:t>
      </w:r>
      <w:proofErr w:type="spellStart"/>
      <w:r w:rsidRPr="003B139A">
        <w:rPr>
          <w:i/>
          <w:iCs/>
        </w:rPr>
        <w:t>Palummo</w:t>
      </w:r>
      <w:proofErr w:type="spellEnd"/>
    </w:p>
    <w:p w14:paraId="4B571868" w14:textId="07C51F2E" w:rsidR="003B139A" w:rsidRPr="003B139A" w:rsidRDefault="003B139A" w:rsidP="004E71A4">
      <w:pPr>
        <w:tabs>
          <w:tab w:val="left" w:pos="2250"/>
          <w:tab w:val="right" w:pos="9360"/>
        </w:tabs>
        <w:rPr>
          <w:i/>
          <w:iCs/>
        </w:rPr>
      </w:pPr>
      <w:r>
        <w:t xml:space="preserve">2020: </w:t>
      </w:r>
      <w:r w:rsidRPr="003B139A">
        <w:rPr>
          <w:i/>
          <w:iCs/>
        </w:rPr>
        <w:t>Mary Woodall</w:t>
      </w:r>
      <w:r>
        <w:rPr>
          <w:i/>
          <w:iCs/>
        </w:rPr>
        <w:t>, Molli Wilkins</w:t>
      </w:r>
    </w:p>
    <w:p w14:paraId="1D9D2BE7" w14:textId="3BC61ADA" w:rsidR="00254C6A" w:rsidRDefault="00D37091" w:rsidP="00FB538E">
      <w:pPr>
        <w:tabs>
          <w:tab w:val="left" w:pos="2070"/>
          <w:tab w:val="right" w:pos="9360"/>
        </w:tabs>
      </w:pPr>
      <w:r>
        <w:tab/>
      </w:r>
    </w:p>
    <w:p w14:paraId="01B30215" w14:textId="44B2E237" w:rsidR="00D3209E" w:rsidRDefault="00D37091" w:rsidP="00D37091">
      <w:pPr>
        <w:tabs>
          <w:tab w:val="right" w:pos="9360"/>
        </w:tabs>
      </w:pPr>
      <w:r>
        <w:t>UW Pre-College Enrichment Opportunity Program for Learning Excellence</w:t>
      </w:r>
      <w:r w:rsidR="00D3209E">
        <w:t>, UW-Madison</w:t>
      </w:r>
    </w:p>
    <w:p w14:paraId="232A0272" w14:textId="4B639281" w:rsidR="00280FEB" w:rsidRPr="00D3209E" w:rsidRDefault="00D3209E" w:rsidP="00FC7012">
      <w:pPr>
        <w:tabs>
          <w:tab w:val="right" w:pos="9360"/>
        </w:tabs>
      </w:pPr>
      <w:r>
        <w:t>5 students in 2009-2010</w:t>
      </w:r>
    </w:p>
    <w:p w14:paraId="03FE64BF" w14:textId="77777777" w:rsidR="00004325" w:rsidRPr="004218DB" w:rsidRDefault="00004325" w:rsidP="00004325">
      <w:pPr>
        <w:ind w:left="720" w:hanging="720"/>
        <w:rPr>
          <w:color w:val="000000"/>
          <w:szCs w:val="22"/>
        </w:rPr>
      </w:pPr>
      <w:r>
        <w:tab/>
      </w:r>
    </w:p>
    <w:p w14:paraId="516BB7F2" w14:textId="77777777" w:rsidR="00004325" w:rsidRDefault="00004325" w:rsidP="00004325">
      <w:pPr>
        <w:tabs>
          <w:tab w:val="right" w:pos="9360"/>
        </w:tabs>
        <w:rPr>
          <w:b/>
        </w:rPr>
      </w:pPr>
      <w:r w:rsidRPr="002A0B8B">
        <w:rPr>
          <w:b/>
        </w:rPr>
        <w:t>PROFESSIONAL DEVELOPMENT</w:t>
      </w:r>
    </w:p>
    <w:p w14:paraId="2C7CA079" w14:textId="2D04DB23" w:rsidR="00004325" w:rsidRDefault="00004325" w:rsidP="00004325">
      <w:pPr>
        <w:tabs>
          <w:tab w:val="right" w:pos="9360"/>
        </w:tabs>
        <w:rPr>
          <w:b/>
          <w:sz w:val="16"/>
          <w:szCs w:val="16"/>
        </w:rPr>
      </w:pPr>
    </w:p>
    <w:p w14:paraId="15DC1B48" w14:textId="664CEC3A" w:rsidR="00A1093F" w:rsidRDefault="00A1093F" w:rsidP="00004325">
      <w:pPr>
        <w:tabs>
          <w:tab w:val="right" w:pos="9360"/>
        </w:tabs>
      </w:pPr>
      <w:r>
        <w:t>Teaching Innovation Institute on Generative AI, UK CELT</w:t>
      </w:r>
      <w:r>
        <w:tab/>
        <w:t>2024-2025</w:t>
      </w:r>
    </w:p>
    <w:p w14:paraId="74110AB1" w14:textId="672F1F99" w:rsidR="00FB538E" w:rsidRDefault="00AA4948" w:rsidP="00004325">
      <w:pPr>
        <w:tabs>
          <w:tab w:val="right" w:pos="9360"/>
        </w:tabs>
      </w:pPr>
      <w:r>
        <w:t>Faculty Success Program, National Center for Faculty</w:t>
      </w:r>
      <w:r w:rsidRPr="00AA4948">
        <w:t xml:space="preserve"> </w:t>
      </w:r>
      <w:r>
        <w:t>Development &amp; Diversity</w:t>
      </w:r>
      <w:r>
        <w:tab/>
        <w:t>Summer 2023</w:t>
      </w:r>
    </w:p>
    <w:p w14:paraId="2E57A981" w14:textId="6352EFC4" w:rsidR="00387B4A" w:rsidRDefault="00387B4A" w:rsidP="00004325">
      <w:pPr>
        <w:tabs>
          <w:tab w:val="right" w:pos="9360"/>
        </w:tabs>
      </w:pPr>
      <w:r>
        <w:t xml:space="preserve">Responsible Conduct of Research Training, </w:t>
      </w:r>
      <w:r w:rsidR="00FB538E">
        <w:t>UK</w:t>
      </w:r>
      <w:r>
        <w:tab/>
        <w:t>Spring 2023</w:t>
      </w:r>
    </w:p>
    <w:p w14:paraId="056C58C2" w14:textId="6B4D8D49" w:rsidR="00FB538E" w:rsidRPr="00387B4A" w:rsidRDefault="00FB538E" w:rsidP="00004325">
      <w:pPr>
        <w:tabs>
          <w:tab w:val="right" w:pos="9360"/>
        </w:tabs>
      </w:pPr>
      <w:r>
        <w:t>Inclusive Teaching with Universal Design for Learning, UK CELT</w:t>
      </w:r>
      <w:r>
        <w:tab/>
        <w:t>Spring 2023</w:t>
      </w:r>
    </w:p>
    <w:p w14:paraId="0765A27C" w14:textId="6F7D40DF" w:rsidR="00387B4A" w:rsidRDefault="00387B4A" w:rsidP="00004325">
      <w:pPr>
        <w:tabs>
          <w:tab w:val="right" w:pos="9360"/>
        </w:tabs>
      </w:pPr>
      <w:r w:rsidRPr="00387B4A">
        <w:rPr>
          <w:b/>
          <w:bCs/>
        </w:rPr>
        <w:t>N</w:t>
      </w:r>
      <w:r>
        <w:t xml:space="preserve">umerical </w:t>
      </w:r>
      <w:r w:rsidRPr="00387B4A">
        <w:rPr>
          <w:b/>
          <w:bCs/>
        </w:rPr>
        <w:t>U</w:t>
      </w:r>
      <w:r>
        <w:t xml:space="preserve">nderstanding </w:t>
      </w:r>
      <w:r w:rsidRPr="00387B4A">
        <w:rPr>
          <w:b/>
          <w:bCs/>
        </w:rPr>
        <w:t>M</w:t>
      </w:r>
      <w:r>
        <w:t xml:space="preserve">entored </w:t>
      </w:r>
      <w:proofErr w:type="gramStart"/>
      <w:r w:rsidRPr="00387B4A">
        <w:rPr>
          <w:b/>
          <w:bCs/>
        </w:rPr>
        <w:t>B</w:t>
      </w:r>
      <w:r>
        <w:t>y</w:t>
      </w:r>
      <w:proofErr w:type="gramEnd"/>
      <w:r>
        <w:t xml:space="preserve"> </w:t>
      </w:r>
      <w:r w:rsidRPr="00387B4A">
        <w:rPr>
          <w:b/>
          <w:bCs/>
        </w:rPr>
        <w:t>E</w:t>
      </w:r>
      <w:r>
        <w:t xml:space="preserve">xpert </w:t>
      </w:r>
      <w:r w:rsidRPr="00387B4A">
        <w:rPr>
          <w:b/>
          <w:bCs/>
        </w:rPr>
        <w:t>R</w:t>
      </w:r>
      <w:r>
        <w:t>esearcher</w:t>
      </w:r>
      <w:r w:rsidRPr="00387B4A">
        <w:rPr>
          <w:b/>
          <w:bCs/>
        </w:rPr>
        <w:t>s</w:t>
      </w:r>
      <w:r>
        <w:t xml:space="preserve"> Workshop</w:t>
      </w:r>
      <w:r w:rsidR="00FB538E">
        <w:t>, KSU</w:t>
      </w:r>
      <w:r>
        <w:tab/>
        <w:t>Spring 2022</w:t>
      </w:r>
    </w:p>
    <w:p w14:paraId="7ED19606" w14:textId="18F09414" w:rsidR="00FB538E" w:rsidRDefault="00FB538E" w:rsidP="00004325">
      <w:pPr>
        <w:tabs>
          <w:tab w:val="right" w:pos="9360"/>
        </w:tabs>
      </w:pPr>
      <w:r>
        <w:t>Mathematics Cognition Reading Group member</w:t>
      </w:r>
      <w:r>
        <w:tab/>
        <w:t>2021-</w:t>
      </w:r>
      <w:r w:rsidR="003B4491">
        <w:t>2023</w:t>
      </w:r>
    </w:p>
    <w:p w14:paraId="0236070C" w14:textId="12ED8CC0" w:rsidR="00004325" w:rsidRDefault="00004325" w:rsidP="00004325">
      <w:pPr>
        <w:tabs>
          <w:tab w:val="right" w:pos="9360"/>
        </w:tabs>
      </w:pPr>
      <w:r>
        <w:t>Summit on Women Faculty</w:t>
      </w:r>
      <w:r w:rsidR="004B0527">
        <w:t xml:space="preserve">, </w:t>
      </w:r>
      <w:r w:rsidR="00A1093F">
        <w:t>KSU</w:t>
      </w:r>
      <w:r>
        <w:tab/>
        <w:t>Spring 2018</w:t>
      </w:r>
    </w:p>
    <w:p w14:paraId="6C944040" w14:textId="5F8EE15C" w:rsidR="00004325" w:rsidRPr="005062A5" w:rsidRDefault="00004325" w:rsidP="005062A5">
      <w:pPr>
        <w:tabs>
          <w:tab w:val="right" w:pos="9360"/>
        </w:tabs>
      </w:pPr>
      <w:r w:rsidRPr="00166B1E">
        <w:t xml:space="preserve">Writing </w:t>
      </w:r>
      <w:r>
        <w:t xml:space="preserve">Club Workshop by Prof. John </w:t>
      </w:r>
      <w:proofErr w:type="spellStart"/>
      <w:r>
        <w:t>Dunlosky</w:t>
      </w:r>
      <w:proofErr w:type="spellEnd"/>
      <w:r w:rsidR="00FB538E">
        <w:t>, KSU</w:t>
      </w:r>
      <w:r>
        <w:tab/>
        <w:t>Summer 2017</w:t>
      </w:r>
    </w:p>
    <w:p w14:paraId="7465CF39" w14:textId="2974805B" w:rsidR="00004325" w:rsidRDefault="00FB538E" w:rsidP="005062A5">
      <w:pPr>
        <w:tabs>
          <w:tab w:val="right" w:pos="9360"/>
        </w:tabs>
        <w:rPr>
          <w:color w:val="222222"/>
          <w:shd w:val="clear" w:color="auto" w:fill="FFFFFF"/>
        </w:rPr>
      </w:pPr>
      <w:r>
        <w:rPr>
          <w:bCs/>
          <w:color w:val="222222"/>
          <w:shd w:val="clear" w:color="auto" w:fill="FFFFFF"/>
        </w:rPr>
        <w:t>Roun</w:t>
      </w:r>
      <w:r w:rsidR="00FF3613">
        <w:rPr>
          <w:bCs/>
          <w:color w:val="222222"/>
          <w:shd w:val="clear" w:color="auto" w:fill="FFFFFF"/>
        </w:rPr>
        <w:t>d</w:t>
      </w:r>
      <w:r>
        <w:rPr>
          <w:bCs/>
          <w:color w:val="222222"/>
          <w:shd w:val="clear" w:color="auto" w:fill="FFFFFF"/>
        </w:rPr>
        <w:t xml:space="preserve">table: </w:t>
      </w:r>
      <w:r w:rsidR="00004325" w:rsidRPr="002A0B8B">
        <w:rPr>
          <w:bCs/>
          <w:color w:val="222222"/>
          <w:shd w:val="clear" w:color="auto" w:fill="FFFFFF"/>
        </w:rPr>
        <w:t>Flipping the Classroom: Benefits and Challenges</w:t>
      </w:r>
      <w:r>
        <w:rPr>
          <w:color w:val="222222"/>
          <w:shd w:val="clear" w:color="auto" w:fill="FFFFFF"/>
        </w:rPr>
        <w:t>, UW-Madison</w:t>
      </w:r>
      <w:r w:rsidR="00004325">
        <w:rPr>
          <w:color w:val="222222"/>
          <w:shd w:val="clear" w:color="auto" w:fill="FFFFFF"/>
        </w:rPr>
        <w:tab/>
      </w:r>
      <w:r w:rsidR="00004325" w:rsidRPr="002A0B8B">
        <w:rPr>
          <w:color w:val="222222"/>
          <w:shd w:val="clear" w:color="auto" w:fill="FFFFFF"/>
        </w:rPr>
        <w:t>Fall 2012</w:t>
      </w:r>
    </w:p>
    <w:p w14:paraId="3EE8481D" w14:textId="7A59C139" w:rsidR="00004325" w:rsidRPr="005062A5" w:rsidRDefault="00004325" w:rsidP="005062A5">
      <w:pPr>
        <w:tabs>
          <w:tab w:val="right" w:pos="9360"/>
        </w:tabs>
        <w:ind w:left="720" w:hanging="720"/>
        <w:rPr>
          <w:color w:val="222222"/>
          <w:shd w:val="clear" w:color="auto" w:fill="FFFFFF"/>
        </w:rPr>
      </w:pPr>
      <w:r w:rsidRPr="002A0B8B">
        <w:rPr>
          <w:color w:val="222222"/>
          <w:shd w:val="clear" w:color="auto" w:fill="FFFFFF"/>
        </w:rPr>
        <w:t>Symposium on Gradi</w:t>
      </w:r>
      <w:r>
        <w:rPr>
          <w:color w:val="222222"/>
          <w:shd w:val="clear" w:color="auto" w:fill="FFFFFF"/>
        </w:rPr>
        <w:t>ng: From Philosophy to Practice</w:t>
      </w:r>
      <w:r w:rsidR="00FB538E">
        <w:rPr>
          <w:color w:val="222222"/>
          <w:shd w:val="clear" w:color="auto" w:fill="FFFFFF"/>
        </w:rPr>
        <w:t>, UW-Madison</w:t>
      </w:r>
      <w:r>
        <w:rPr>
          <w:color w:val="222222"/>
          <w:shd w:val="clear" w:color="auto" w:fill="FFFFFF"/>
        </w:rPr>
        <w:tab/>
      </w:r>
      <w:r w:rsidRPr="002A0B8B">
        <w:rPr>
          <w:color w:val="222222"/>
          <w:shd w:val="clear" w:color="auto" w:fill="FFFFFF"/>
        </w:rPr>
        <w:t>Fall 2012</w:t>
      </w:r>
    </w:p>
    <w:p w14:paraId="2F9F07A0" w14:textId="772917F3" w:rsidR="00004325" w:rsidRPr="005062A5" w:rsidRDefault="00004325" w:rsidP="005062A5">
      <w:pPr>
        <w:tabs>
          <w:tab w:val="right" w:pos="9360"/>
        </w:tabs>
        <w:ind w:left="720" w:hanging="720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Doing Bayesian Data Analysis by Prof John K. Kruschke</w:t>
      </w:r>
      <w:r w:rsidR="00FB538E">
        <w:rPr>
          <w:color w:val="222222"/>
          <w:shd w:val="clear" w:color="auto" w:fill="FFFFFF"/>
        </w:rPr>
        <w:t>, UW-Madison</w:t>
      </w:r>
      <w:r>
        <w:rPr>
          <w:color w:val="222222"/>
          <w:shd w:val="clear" w:color="auto" w:fill="FFFFFF"/>
        </w:rPr>
        <w:tab/>
        <w:t>Summer 2012</w:t>
      </w:r>
    </w:p>
    <w:p w14:paraId="71FCA2CC" w14:textId="66EB718F" w:rsidR="00004325" w:rsidRPr="005062A5" w:rsidRDefault="00004325" w:rsidP="005062A5">
      <w:pPr>
        <w:tabs>
          <w:tab w:val="right" w:pos="9360"/>
        </w:tabs>
        <w:ind w:left="720" w:hanging="720"/>
        <w:rPr>
          <w:color w:val="222222"/>
          <w:shd w:val="clear" w:color="auto" w:fill="FFFFFF"/>
        </w:rPr>
      </w:pPr>
      <w:r w:rsidRPr="002A0B8B">
        <w:rPr>
          <w:color w:val="222222"/>
          <w:shd w:val="clear" w:color="auto" w:fill="FFFFFF"/>
        </w:rPr>
        <w:t>Graduate Assistants' Equity Wo</w:t>
      </w:r>
      <w:r>
        <w:rPr>
          <w:color w:val="222222"/>
          <w:shd w:val="clear" w:color="auto" w:fill="FFFFFF"/>
        </w:rPr>
        <w:t>rkshops for Teaching Assistants</w:t>
      </w:r>
      <w:r w:rsidR="00FB538E">
        <w:rPr>
          <w:color w:val="222222"/>
          <w:shd w:val="clear" w:color="auto" w:fill="FFFFFF"/>
        </w:rPr>
        <w:t>, UW-Madison</w:t>
      </w:r>
      <w:r>
        <w:rPr>
          <w:color w:val="222222"/>
          <w:shd w:val="clear" w:color="auto" w:fill="FFFFFF"/>
        </w:rPr>
        <w:tab/>
      </w:r>
      <w:r w:rsidRPr="002A0B8B">
        <w:rPr>
          <w:color w:val="222222"/>
          <w:shd w:val="clear" w:color="auto" w:fill="FFFFFF"/>
        </w:rPr>
        <w:t>Spring 2012</w:t>
      </w:r>
    </w:p>
    <w:sectPr w:rsidR="00004325" w:rsidRPr="005062A5" w:rsidSect="00DD3FD1">
      <w:headerReference w:type="even" r:id="rId12"/>
      <w:headerReference w:type="default" r:id="rId13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725FD" w14:textId="77777777" w:rsidR="00B348AD" w:rsidRDefault="00B348AD" w:rsidP="0051156D">
      <w:r>
        <w:separator/>
      </w:r>
    </w:p>
  </w:endnote>
  <w:endnote w:type="continuationSeparator" w:id="0">
    <w:p w14:paraId="5B2C9B9B" w14:textId="77777777" w:rsidR="00B348AD" w:rsidRDefault="00B348AD" w:rsidP="0051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B213F" w14:textId="77777777" w:rsidR="00B348AD" w:rsidRDefault="00B348AD" w:rsidP="0051156D">
      <w:r>
        <w:separator/>
      </w:r>
    </w:p>
  </w:footnote>
  <w:footnote w:type="continuationSeparator" w:id="0">
    <w:p w14:paraId="1960CE26" w14:textId="77777777" w:rsidR="00B348AD" w:rsidRDefault="00B348AD" w:rsidP="00511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AC6" w14:textId="77777777" w:rsidR="0018370E" w:rsidRDefault="0018370E" w:rsidP="002436DA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95058E" w14:textId="77777777" w:rsidR="0018370E" w:rsidRDefault="0018370E" w:rsidP="0018370E">
    <w:pPr>
      <w:pStyle w:val="Header"/>
      <w:framePr w:wrap="none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718C2B" w14:textId="77777777" w:rsidR="0018370E" w:rsidRDefault="0018370E" w:rsidP="0018370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989DE" w14:textId="77777777" w:rsidR="0018370E" w:rsidRPr="00F6480F" w:rsidRDefault="0018370E" w:rsidP="002436DA">
    <w:pPr>
      <w:pStyle w:val="Header"/>
      <w:framePr w:wrap="none" w:vAnchor="text" w:hAnchor="margin" w:xAlign="right" w:y="1"/>
      <w:rPr>
        <w:rStyle w:val="PageNumber"/>
        <w:rFonts w:ascii="Times New Roman" w:hAnsi="Times New Roman" w:cs="Times New Roman"/>
        <w:sz w:val="20"/>
        <w:szCs w:val="20"/>
      </w:rPr>
    </w:pPr>
    <w:r w:rsidRPr="00F6480F">
      <w:rPr>
        <w:rStyle w:val="PageNumber"/>
        <w:rFonts w:ascii="Times New Roman" w:hAnsi="Times New Roman" w:cs="Times New Roman"/>
        <w:sz w:val="20"/>
        <w:szCs w:val="20"/>
      </w:rPr>
      <w:fldChar w:fldCharType="begin"/>
    </w:r>
    <w:r w:rsidRPr="00F6480F">
      <w:rPr>
        <w:rStyle w:val="PageNumber"/>
        <w:rFonts w:ascii="Times New Roman" w:hAnsi="Times New Roman" w:cs="Times New Roman"/>
        <w:sz w:val="20"/>
        <w:szCs w:val="20"/>
      </w:rPr>
      <w:instrText xml:space="preserve">PAGE  </w:instrText>
    </w:r>
    <w:r w:rsidRPr="00F6480F">
      <w:rPr>
        <w:rStyle w:val="PageNumber"/>
        <w:rFonts w:ascii="Times New Roman" w:hAnsi="Times New Roman" w:cs="Times New Roman"/>
        <w:sz w:val="20"/>
        <w:szCs w:val="20"/>
      </w:rPr>
      <w:fldChar w:fldCharType="separate"/>
    </w:r>
    <w:r w:rsidR="00161153">
      <w:rPr>
        <w:rStyle w:val="PageNumber"/>
        <w:rFonts w:ascii="Times New Roman" w:hAnsi="Times New Roman" w:cs="Times New Roman"/>
        <w:noProof/>
        <w:sz w:val="20"/>
        <w:szCs w:val="20"/>
      </w:rPr>
      <w:t>1</w:t>
    </w:r>
    <w:r w:rsidRPr="00F6480F">
      <w:rPr>
        <w:rStyle w:val="PageNumber"/>
        <w:rFonts w:ascii="Times New Roman" w:hAnsi="Times New Roman" w:cs="Times New Roman"/>
        <w:sz w:val="20"/>
        <w:szCs w:val="20"/>
      </w:rPr>
      <w:fldChar w:fldCharType="end"/>
    </w:r>
  </w:p>
  <w:p w14:paraId="7A60B90B" w14:textId="304CE0B0" w:rsidR="0018370E" w:rsidRPr="00F6480F" w:rsidRDefault="0018370E" w:rsidP="00E51B94">
    <w:pPr>
      <w:pStyle w:val="Header"/>
      <w:tabs>
        <w:tab w:val="left" w:pos="8974"/>
      </w:tabs>
      <w:ind w:right="360"/>
      <w:jc w:val="both"/>
      <w:rPr>
        <w:rFonts w:ascii="Times New Roman" w:hAnsi="Times New Roman" w:cs="Times New Roman"/>
        <w:sz w:val="20"/>
        <w:szCs w:val="20"/>
      </w:rPr>
    </w:pPr>
    <w:r w:rsidRPr="00F6480F">
      <w:rPr>
        <w:rFonts w:ascii="Times New Roman" w:hAnsi="Times New Roman" w:cs="Times New Roman"/>
        <w:sz w:val="20"/>
        <w:szCs w:val="20"/>
      </w:rPr>
      <w:t>Curriculum Vitae</w:t>
    </w:r>
    <w:r w:rsidRPr="00F6480F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="006C4D7E">
      <w:rPr>
        <w:rFonts w:ascii="Times New Roman" w:hAnsi="Times New Roman" w:cs="Times New Roman"/>
        <w:sz w:val="20"/>
        <w:szCs w:val="20"/>
      </w:rPr>
      <w:t xml:space="preserve">P. G. </w:t>
    </w:r>
    <w:r w:rsidRPr="00F6480F">
      <w:rPr>
        <w:rFonts w:ascii="Times New Roman" w:hAnsi="Times New Roman" w:cs="Times New Roman"/>
        <w:sz w:val="20"/>
        <w:szCs w:val="20"/>
      </w:rPr>
      <w:t xml:space="preserve">Sidney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6DB7"/>
    <w:multiLevelType w:val="hybridMultilevel"/>
    <w:tmpl w:val="829049CA"/>
    <w:lvl w:ilvl="0" w:tplc="329A9B98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28513C"/>
    <w:multiLevelType w:val="hybridMultilevel"/>
    <w:tmpl w:val="781095BE"/>
    <w:lvl w:ilvl="0" w:tplc="AFAA89AE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720C7"/>
    <w:multiLevelType w:val="hybridMultilevel"/>
    <w:tmpl w:val="AE487810"/>
    <w:lvl w:ilvl="0" w:tplc="65141010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B366C9"/>
    <w:multiLevelType w:val="hybridMultilevel"/>
    <w:tmpl w:val="DD8E191E"/>
    <w:lvl w:ilvl="0" w:tplc="9B5C8A7A">
      <w:start w:val="22"/>
      <w:numFmt w:val="decimal"/>
      <w:lvlText w:val="%1."/>
      <w:lvlJc w:val="left"/>
      <w:pPr>
        <w:ind w:left="360" w:hanging="360"/>
      </w:pPr>
      <w:rPr>
        <w:rFonts w:ascii="TimesNewRomanPSMT" w:hAnsi="TimesNewRomanPSMT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A73F0E"/>
    <w:multiLevelType w:val="hybridMultilevel"/>
    <w:tmpl w:val="CD56F460"/>
    <w:lvl w:ilvl="0" w:tplc="969C43D6">
      <w:start w:val="34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220BB4"/>
    <w:multiLevelType w:val="hybridMultilevel"/>
    <w:tmpl w:val="5CEAF444"/>
    <w:lvl w:ilvl="0" w:tplc="593016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5C2227"/>
    <w:multiLevelType w:val="hybridMultilevel"/>
    <w:tmpl w:val="C5E8D01E"/>
    <w:lvl w:ilvl="0" w:tplc="FFFFFFFF">
      <w:start w:val="39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C96ACC"/>
    <w:multiLevelType w:val="hybridMultilevel"/>
    <w:tmpl w:val="FF865850"/>
    <w:lvl w:ilvl="0" w:tplc="01569EFE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665FE6"/>
    <w:multiLevelType w:val="hybridMultilevel"/>
    <w:tmpl w:val="88D032F2"/>
    <w:lvl w:ilvl="0" w:tplc="91FC15EE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BD6D5D"/>
    <w:multiLevelType w:val="multilevel"/>
    <w:tmpl w:val="C5E8D01E"/>
    <w:styleLink w:val="CurrentList2"/>
    <w:lvl w:ilvl="0">
      <w:start w:val="39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02190F"/>
    <w:multiLevelType w:val="multilevel"/>
    <w:tmpl w:val="506A8708"/>
    <w:styleLink w:val="CurrentList1"/>
    <w:lvl w:ilvl="0">
      <w:start w:val="39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97F44CD"/>
    <w:multiLevelType w:val="hybridMultilevel"/>
    <w:tmpl w:val="40D49A64"/>
    <w:lvl w:ilvl="0" w:tplc="5C825DA6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7A75E2"/>
    <w:multiLevelType w:val="hybridMultilevel"/>
    <w:tmpl w:val="68C81A88"/>
    <w:lvl w:ilvl="0" w:tplc="56E27B9A">
      <w:start w:val="20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045325F"/>
    <w:multiLevelType w:val="hybridMultilevel"/>
    <w:tmpl w:val="EA0C83A2"/>
    <w:lvl w:ilvl="0" w:tplc="330811DE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563FE2"/>
    <w:multiLevelType w:val="hybridMultilevel"/>
    <w:tmpl w:val="526ED1DC"/>
    <w:lvl w:ilvl="0" w:tplc="7C4ABC44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09B0510"/>
    <w:multiLevelType w:val="hybridMultilevel"/>
    <w:tmpl w:val="79E01C64"/>
    <w:lvl w:ilvl="0" w:tplc="77AC66C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37021B"/>
    <w:multiLevelType w:val="hybridMultilevel"/>
    <w:tmpl w:val="5D18F422"/>
    <w:lvl w:ilvl="0" w:tplc="69381256">
      <w:start w:val="38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664815"/>
    <w:multiLevelType w:val="hybridMultilevel"/>
    <w:tmpl w:val="5F50FE10"/>
    <w:lvl w:ilvl="0" w:tplc="2E98D426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2E5D47"/>
    <w:multiLevelType w:val="hybridMultilevel"/>
    <w:tmpl w:val="9D08EADC"/>
    <w:lvl w:ilvl="0" w:tplc="5766512C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0C4202"/>
    <w:multiLevelType w:val="hybridMultilevel"/>
    <w:tmpl w:val="8F2875A0"/>
    <w:lvl w:ilvl="0" w:tplc="E2EC17FC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9F6301"/>
    <w:multiLevelType w:val="hybridMultilevel"/>
    <w:tmpl w:val="F2265E26"/>
    <w:lvl w:ilvl="0" w:tplc="AFAA89AE">
      <w:start w:val="27"/>
      <w:numFmt w:val="decimal"/>
      <w:lvlText w:val="%1"/>
      <w:lvlJc w:val="left"/>
      <w:pPr>
        <w:ind w:left="7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9" w:hanging="360"/>
      </w:pPr>
    </w:lvl>
    <w:lvl w:ilvl="2" w:tplc="0409001B" w:tentative="1">
      <w:start w:val="1"/>
      <w:numFmt w:val="lowerRoman"/>
      <w:lvlText w:val="%3."/>
      <w:lvlJc w:val="right"/>
      <w:pPr>
        <w:ind w:left="2219" w:hanging="180"/>
      </w:pPr>
    </w:lvl>
    <w:lvl w:ilvl="3" w:tplc="0409000F" w:tentative="1">
      <w:start w:val="1"/>
      <w:numFmt w:val="decimal"/>
      <w:lvlText w:val="%4."/>
      <w:lvlJc w:val="left"/>
      <w:pPr>
        <w:ind w:left="2939" w:hanging="360"/>
      </w:pPr>
    </w:lvl>
    <w:lvl w:ilvl="4" w:tplc="04090019" w:tentative="1">
      <w:start w:val="1"/>
      <w:numFmt w:val="lowerLetter"/>
      <w:lvlText w:val="%5."/>
      <w:lvlJc w:val="left"/>
      <w:pPr>
        <w:ind w:left="3659" w:hanging="360"/>
      </w:pPr>
    </w:lvl>
    <w:lvl w:ilvl="5" w:tplc="0409001B" w:tentative="1">
      <w:start w:val="1"/>
      <w:numFmt w:val="lowerRoman"/>
      <w:lvlText w:val="%6."/>
      <w:lvlJc w:val="right"/>
      <w:pPr>
        <w:ind w:left="4379" w:hanging="180"/>
      </w:pPr>
    </w:lvl>
    <w:lvl w:ilvl="6" w:tplc="0409000F" w:tentative="1">
      <w:start w:val="1"/>
      <w:numFmt w:val="decimal"/>
      <w:lvlText w:val="%7."/>
      <w:lvlJc w:val="left"/>
      <w:pPr>
        <w:ind w:left="5099" w:hanging="360"/>
      </w:pPr>
    </w:lvl>
    <w:lvl w:ilvl="7" w:tplc="04090019" w:tentative="1">
      <w:start w:val="1"/>
      <w:numFmt w:val="lowerLetter"/>
      <w:lvlText w:val="%8."/>
      <w:lvlJc w:val="left"/>
      <w:pPr>
        <w:ind w:left="5819" w:hanging="360"/>
      </w:pPr>
    </w:lvl>
    <w:lvl w:ilvl="8" w:tplc="040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21" w15:restartNumberingAfterBreak="0">
    <w:nsid w:val="36326CE1"/>
    <w:multiLevelType w:val="hybridMultilevel"/>
    <w:tmpl w:val="1BFE3D56"/>
    <w:lvl w:ilvl="0" w:tplc="CE809FDA">
      <w:start w:val="3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237FDF"/>
    <w:multiLevelType w:val="hybridMultilevel"/>
    <w:tmpl w:val="FBA6C488"/>
    <w:lvl w:ilvl="0" w:tplc="4A0AF74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D701CF"/>
    <w:multiLevelType w:val="hybridMultilevel"/>
    <w:tmpl w:val="31EA2B28"/>
    <w:lvl w:ilvl="0" w:tplc="69CAF3D8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403097"/>
    <w:multiLevelType w:val="hybridMultilevel"/>
    <w:tmpl w:val="D2F82AD6"/>
    <w:lvl w:ilvl="0" w:tplc="A5A8C2AC">
      <w:start w:val="6"/>
      <w:numFmt w:val="decimal"/>
      <w:lvlText w:val="%1."/>
      <w:lvlJc w:val="left"/>
      <w:pPr>
        <w:ind w:left="36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AFD3D7C"/>
    <w:multiLevelType w:val="hybridMultilevel"/>
    <w:tmpl w:val="BD7828C2"/>
    <w:lvl w:ilvl="0" w:tplc="F982989A">
      <w:start w:val="3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EA90862"/>
    <w:multiLevelType w:val="hybridMultilevel"/>
    <w:tmpl w:val="70BE85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8D782C"/>
    <w:multiLevelType w:val="hybridMultilevel"/>
    <w:tmpl w:val="1A42D7BC"/>
    <w:lvl w:ilvl="0" w:tplc="D1821384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24D42B1"/>
    <w:multiLevelType w:val="hybridMultilevel"/>
    <w:tmpl w:val="0826D9AE"/>
    <w:lvl w:ilvl="0" w:tplc="0409000F">
      <w:start w:val="4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4AD578C"/>
    <w:multiLevelType w:val="hybridMultilevel"/>
    <w:tmpl w:val="5876F88A"/>
    <w:lvl w:ilvl="0" w:tplc="5D2CCA5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87A3EA8"/>
    <w:multiLevelType w:val="hybridMultilevel"/>
    <w:tmpl w:val="1010A982"/>
    <w:lvl w:ilvl="0" w:tplc="4A866B6C">
      <w:start w:val="3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E75304D"/>
    <w:multiLevelType w:val="hybridMultilevel"/>
    <w:tmpl w:val="1332A3BA"/>
    <w:lvl w:ilvl="0" w:tplc="A9C8E11E">
      <w:start w:val="5"/>
      <w:numFmt w:val="decimal"/>
      <w:lvlText w:val="%1."/>
      <w:lvlJc w:val="left"/>
      <w:pPr>
        <w:ind w:left="36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EC771E9"/>
    <w:multiLevelType w:val="hybridMultilevel"/>
    <w:tmpl w:val="1288337C"/>
    <w:lvl w:ilvl="0" w:tplc="987C611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F157A1"/>
    <w:multiLevelType w:val="hybridMultilevel"/>
    <w:tmpl w:val="E3B092A2"/>
    <w:lvl w:ilvl="0" w:tplc="F87A1622">
      <w:start w:val="17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51E38C6"/>
    <w:multiLevelType w:val="hybridMultilevel"/>
    <w:tmpl w:val="66346758"/>
    <w:lvl w:ilvl="0" w:tplc="DCEE4C9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57E100E"/>
    <w:multiLevelType w:val="hybridMultilevel"/>
    <w:tmpl w:val="AC4EBE7A"/>
    <w:lvl w:ilvl="0" w:tplc="CC7671D0">
      <w:start w:val="6"/>
      <w:numFmt w:val="decimal"/>
      <w:lvlText w:val="%1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DC7E7A"/>
    <w:multiLevelType w:val="hybridMultilevel"/>
    <w:tmpl w:val="6DFE4128"/>
    <w:lvl w:ilvl="0" w:tplc="5CD83CCA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88E7754"/>
    <w:multiLevelType w:val="hybridMultilevel"/>
    <w:tmpl w:val="4C6C1E92"/>
    <w:lvl w:ilvl="0" w:tplc="BD607CD4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ECA46E0"/>
    <w:multiLevelType w:val="hybridMultilevel"/>
    <w:tmpl w:val="9EA803A4"/>
    <w:lvl w:ilvl="0" w:tplc="0040FEE0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F946E2D"/>
    <w:multiLevelType w:val="hybridMultilevel"/>
    <w:tmpl w:val="B514682E"/>
    <w:lvl w:ilvl="0" w:tplc="41362934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15124AE"/>
    <w:multiLevelType w:val="hybridMultilevel"/>
    <w:tmpl w:val="7696BC5E"/>
    <w:lvl w:ilvl="0" w:tplc="F1AACC4C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5831116"/>
    <w:multiLevelType w:val="hybridMultilevel"/>
    <w:tmpl w:val="8DB4B2F8"/>
    <w:lvl w:ilvl="0" w:tplc="D4B23C10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6FC1166"/>
    <w:multiLevelType w:val="hybridMultilevel"/>
    <w:tmpl w:val="8BB660F4"/>
    <w:lvl w:ilvl="0" w:tplc="BA82B5A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776627A"/>
    <w:multiLevelType w:val="hybridMultilevel"/>
    <w:tmpl w:val="EA962ED0"/>
    <w:lvl w:ilvl="0" w:tplc="15326D84">
      <w:start w:val="3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84A3629"/>
    <w:multiLevelType w:val="hybridMultilevel"/>
    <w:tmpl w:val="525647D8"/>
    <w:lvl w:ilvl="0" w:tplc="AFAA89AE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FF3A66"/>
    <w:multiLevelType w:val="hybridMultilevel"/>
    <w:tmpl w:val="7B3A0744"/>
    <w:lvl w:ilvl="0" w:tplc="1EDE6E36">
      <w:start w:val="3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BB729D2"/>
    <w:multiLevelType w:val="hybridMultilevel"/>
    <w:tmpl w:val="F416B4E8"/>
    <w:lvl w:ilvl="0" w:tplc="9C001320">
      <w:start w:val="3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BC66888"/>
    <w:multiLevelType w:val="hybridMultilevel"/>
    <w:tmpl w:val="134A4EF0"/>
    <w:lvl w:ilvl="0" w:tplc="A808BBFC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ECC64A3"/>
    <w:multiLevelType w:val="hybridMultilevel"/>
    <w:tmpl w:val="DF0ECD76"/>
    <w:lvl w:ilvl="0" w:tplc="E3EEB97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EF4472F"/>
    <w:multiLevelType w:val="hybridMultilevel"/>
    <w:tmpl w:val="ED6CE00E"/>
    <w:lvl w:ilvl="0" w:tplc="3EFA75CE">
      <w:start w:val="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5D37A36"/>
    <w:multiLevelType w:val="hybridMultilevel"/>
    <w:tmpl w:val="649ADC3C"/>
    <w:lvl w:ilvl="0" w:tplc="7A14B478">
      <w:start w:val="39"/>
      <w:numFmt w:val="none"/>
      <w:lvlText w:val="40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628257F"/>
    <w:multiLevelType w:val="hybridMultilevel"/>
    <w:tmpl w:val="B89A5AB2"/>
    <w:lvl w:ilvl="0" w:tplc="9F6ECCF0">
      <w:start w:val="27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70F4060"/>
    <w:multiLevelType w:val="hybridMultilevel"/>
    <w:tmpl w:val="97B22544"/>
    <w:lvl w:ilvl="0" w:tplc="24D0AA52">
      <w:start w:val="15"/>
      <w:numFmt w:val="decimal"/>
      <w:lvlText w:val="%1."/>
      <w:lvlJc w:val="left"/>
      <w:pPr>
        <w:ind w:left="36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9EC24DE"/>
    <w:multiLevelType w:val="hybridMultilevel"/>
    <w:tmpl w:val="F03CD3EA"/>
    <w:lvl w:ilvl="0" w:tplc="6EE0E564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FC91531"/>
    <w:multiLevelType w:val="hybridMultilevel"/>
    <w:tmpl w:val="1C2ABD6C"/>
    <w:lvl w:ilvl="0" w:tplc="D3448404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FF8159A"/>
    <w:multiLevelType w:val="hybridMultilevel"/>
    <w:tmpl w:val="F926D306"/>
    <w:lvl w:ilvl="0" w:tplc="E49A8F9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5718389">
    <w:abstractNumId w:val="19"/>
  </w:num>
  <w:num w:numId="2" w16cid:durableId="1241716198">
    <w:abstractNumId w:val="26"/>
  </w:num>
  <w:num w:numId="3" w16cid:durableId="1770005428">
    <w:abstractNumId w:val="34"/>
  </w:num>
  <w:num w:numId="4" w16cid:durableId="650715539">
    <w:abstractNumId w:val="17"/>
  </w:num>
  <w:num w:numId="5" w16cid:durableId="985209008">
    <w:abstractNumId w:val="15"/>
  </w:num>
  <w:num w:numId="6" w16cid:durableId="1161460619">
    <w:abstractNumId w:val="42"/>
  </w:num>
  <w:num w:numId="7" w16cid:durableId="1372265645">
    <w:abstractNumId w:val="5"/>
  </w:num>
  <w:num w:numId="8" w16cid:durableId="1139147382">
    <w:abstractNumId w:val="22"/>
  </w:num>
  <w:num w:numId="9" w16cid:durableId="1698962733">
    <w:abstractNumId w:val="48"/>
  </w:num>
  <w:num w:numId="10" w16cid:durableId="34239922">
    <w:abstractNumId w:val="55"/>
  </w:num>
  <w:num w:numId="11" w16cid:durableId="707142621">
    <w:abstractNumId w:val="47"/>
  </w:num>
  <w:num w:numId="12" w16cid:durableId="1290550238">
    <w:abstractNumId w:val="35"/>
  </w:num>
  <w:num w:numId="13" w16cid:durableId="1102342526">
    <w:abstractNumId w:val="31"/>
  </w:num>
  <w:num w:numId="14" w16cid:durableId="1162044460">
    <w:abstractNumId w:val="29"/>
  </w:num>
  <w:num w:numId="15" w16cid:durableId="895244592">
    <w:abstractNumId w:val="24"/>
  </w:num>
  <w:num w:numId="16" w16cid:durableId="1451321216">
    <w:abstractNumId w:val="14"/>
  </w:num>
  <w:num w:numId="17" w16cid:durableId="652754616">
    <w:abstractNumId w:val="11"/>
  </w:num>
  <w:num w:numId="18" w16cid:durableId="1141768993">
    <w:abstractNumId w:val="40"/>
  </w:num>
  <w:num w:numId="19" w16cid:durableId="45104573">
    <w:abstractNumId w:val="32"/>
  </w:num>
  <w:num w:numId="20" w16cid:durableId="654339542">
    <w:abstractNumId w:val="27"/>
  </w:num>
  <w:num w:numId="21" w16cid:durableId="335619745">
    <w:abstractNumId w:val="0"/>
  </w:num>
  <w:num w:numId="22" w16cid:durableId="771248319">
    <w:abstractNumId w:val="54"/>
  </w:num>
  <w:num w:numId="23" w16cid:durableId="760109137">
    <w:abstractNumId w:val="39"/>
  </w:num>
  <w:num w:numId="24" w16cid:durableId="1600526117">
    <w:abstractNumId w:val="52"/>
  </w:num>
  <w:num w:numId="25" w16cid:durableId="664095216">
    <w:abstractNumId w:val="53"/>
  </w:num>
  <w:num w:numId="26" w16cid:durableId="1561013616">
    <w:abstractNumId w:val="33"/>
  </w:num>
  <w:num w:numId="27" w16cid:durableId="46998673">
    <w:abstractNumId w:val="13"/>
  </w:num>
  <w:num w:numId="28" w16cid:durableId="1467966256">
    <w:abstractNumId w:val="41"/>
  </w:num>
  <w:num w:numId="29" w16cid:durableId="659625435">
    <w:abstractNumId w:val="2"/>
  </w:num>
  <w:num w:numId="30" w16cid:durableId="102116922">
    <w:abstractNumId w:val="23"/>
  </w:num>
  <w:num w:numId="31" w16cid:durableId="961766345">
    <w:abstractNumId w:val="12"/>
  </w:num>
  <w:num w:numId="32" w16cid:durableId="2114544671">
    <w:abstractNumId w:val="3"/>
  </w:num>
  <w:num w:numId="33" w16cid:durableId="1371148491">
    <w:abstractNumId w:val="37"/>
  </w:num>
  <w:num w:numId="34" w16cid:durableId="1456365098">
    <w:abstractNumId w:val="18"/>
  </w:num>
  <w:num w:numId="35" w16cid:durableId="931354215">
    <w:abstractNumId w:val="38"/>
  </w:num>
  <w:num w:numId="36" w16cid:durableId="1100640919">
    <w:abstractNumId w:val="8"/>
  </w:num>
  <w:num w:numId="37" w16cid:durableId="335349688">
    <w:abstractNumId w:val="44"/>
  </w:num>
  <w:num w:numId="38" w16cid:durableId="145711525">
    <w:abstractNumId w:val="20"/>
  </w:num>
  <w:num w:numId="39" w16cid:durableId="347222577">
    <w:abstractNumId w:val="51"/>
  </w:num>
  <w:num w:numId="40" w16cid:durableId="1102187317">
    <w:abstractNumId w:val="49"/>
  </w:num>
  <w:num w:numId="41" w16cid:durableId="906843474">
    <w:abstractNumId w:val="7"/>
  </w:num>
  <w:num w:numId="42" w16cid:durableId="203182446">
    <w:abstractNumId w:val="36"/>
  </w:num>
  <w:num w:numId="43" w16cid:durableId="520245727">
    <w:abstractNumId w:val="30"/>
  </w:num>
  <w:num w:numId="44" w16cid:durableId="350297450">
    <w:abstractNumId w:val="45"/>
  </w:num>
  <w:num w:numId="45" w16cid:durableId="1620919106">
    <w:abstractNumId w:val="25"/>
  </w:num>
  <w:num w:numId="46" w16cid:durableId="992950855">
    <w:abstractNumId w:val="4"/>
  </w:num>
  <w:num w:numId="47" w16cid:durableId="776870492">
    <w:abstractNumId w:val="21"/>
  </w:num>
  <w:num w:numId="48" w16cid:durableId="409081482">
    <w:abstractNumId w:val="46"/>
  </w:num>
  <w:num w:numId="49" w16cid:durableId="741876275">
    <w:abstractNumId w:val="1"/>
  </w:num>
  <w:num w:numId="50" w16cid:durableId="1115177354">
    <w:abstractNumId w:val="43"/>
  </w:num>
  <w:num w:numId="51" w16cid:durableId="2101874669">
    <w:abstractNumId w:val="16"/>
  </w:num>
  <w:num w:numId="52" w16cid:durableId="292684078">
    <w:abstractNumId w:val="50"/>
  </w:num>
  <w:num w:numId="53" w16cid:durableId="2091194429">
    <w:abstractNumId w:val="10"/>
  </w:num>
  <w:num w:numId="54" w16cid:durableId="1635525477">
    <w:abstractNumId w:val="6"/>
  </w:num>
  <w:num w:numId="55" w16cid:durableId="1281916333">
    <w:abstractNumId w:val="9"/>
  </w:num>
  <w:num w:numId="56" w16cid:durableId="193601461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02A"/>
    <w:rsid w:val="00000243"/>
    <w:rsid w:val="0000111A"/>
    <w:rsid w:val="00001A1D"/>
    <w:rsid w:val="00002447"/>
    <w:rsid w:val="00004325"/>
    <w:rsid w:val="00006C1B"/>
    <w:rsid w:val="00007713"/>
    <w:rsid w:val="00012EBE"/>
    <w:rsid w:val="00012ED7"/>
    <w:rsid w:val="000134A8"/>
    <w:rsid w:val="00014F06"/>
    <w:rsid w:val="00020D9C"/>
    <w:rsid w:val="00021ECF"/>
    <w:rsid w:val="000227E9"/>
    <w:rsid w:val="000259ED"/>
    <w:rsid w:val="00026761"/>
    <w:rsid w:val="000268CD"/>
    <w:rsid w:val="00031EEB"/>
    <w:rsid w:val="000330B3"/>
    <w:rsid w:val="000356FE"/>
    <w:rsid w:val="000410B5"/>
    <w:rsid w:val="00042E1E"/>
    <w:rsid w:val="00044197"/>
    <w:rsid w:val="00046F76"/>
    <w:rsid w:val="00047D44"/>
    <w:rsid w:val="0005403E"/>
    <w:rsid w:val="000555F6"/>
    <w:rsid w:val="00060485"/>
    <w:rsid w:val="00061B02"/>
    <w:rsid w:val="000624BD"/>
    <w:rsid w:val="00063238"/>
    <w:rsid w:val="00063F7B"/>
    <w:rsid w:val="00064EF5"/>
    <w:rsid w:val="00065B56"/>
    <w:rsid w:val="00067C8D"/>
    <w:rsid w:val="00074295"/>
    <w:rsid w:val="000743FD"/>
    <w:rsid w:val="0008065F"/>
    <w:rsid w:val="00085B05"/>
    <w:rsid w:val="000865F4"/>
    <w:rsid w:val="00093F9D"/>
    <w:rsid w:val="000957CF"/>
    <w:rsid w:val="000A55CC"/>
    <w:rsid w:val="000A7F38"/>
    <w:rsid w:val="000B3400"/>
    <w:rsid w:val="000C1DFE"/>
    <w:rsid w:val="000C243E"/>
    <w:rsid w:val="000D30F2"/>
    <w:rsid w:val="000D623C"/>
    <w:rsid w:val="000D66DB"/>
    <w:rsid w:val="000E00EC"/>
    <w:rsid w:val="000E1954"/>
    <w:rsid w:val="000E4605"/>
    <w:rsid w:val="000E7E77"/>
    <w:rsid w:val="000F107E"/>
    <w:rsid w:val="000F2108"/>
    <w:rsid w:val="000F2970"/>
    <w:rsid w:val="000F2B00"/>
    <w:rsid w:val="000F3EB3"/>
    <w:rsid w:val="001014A9"/>
    <w:rsid w:val="001052E1"/>
    <w:rsid w:val="00107AF4"/>
    <w:rsid w:val="00111481"/>
    <w:rsid w:val="001115B0"/>
    <w:rsid w:val="0011364B"/>
    <w:rsid w:val="00114545"/>
    <w:rsid w:val="00114631"/>
    <w:rsid w:val="00114C7A"/>
    <w:rsid w:val="00115446"/>
    <w:rsid w:val="00117A17"/>
    <w:rsid w:val="00120A3A"/>
    <w:rsid w:val="0012136C"/>
    <w:rsid w:val="00123609"/>
    <w:rsid w:val="001246A5"/>
    <w:rsid w:val="00126656"/>
    <w:rsid w:val="0013080C"/>
    <w:rsid w:val="00130C4C"/>
    <w:rsid w:val="001330BA"/>
    <w:rsid w:val="001365CA"/>
    <w:rsid w:val="0014405A"/>
    <w:rsid w:val="00147EB8"/>
    <w:rsid w:val="00151838"/>
    <w:rsid w:val="001534DF"/>
    <w:rsid w:val="00153F27"/>
    <w:rsid w:val="0015697E"/>
    <w:rsid w:val="00157ED7"/>
    <w:rsid w:val="0016041A"/>
    <w:rsid w:val="00160CFF"/>
    <w:rsid w:val="00160E4A"/>
    <w:rsid w:val="00160EB0"/>
    <w:rsid w:val="00161153"/>
    <w:rsid w:val="0016607E"/>
    <w:rsid w:val="00166B1E"/>
    <w:rsid w:val="00167C02"/>
    <w:rsid w:val="00181A58"/>
    <w:rsid w:val="001828F6"/>
    <w:rsid w:val="0018370E"/>
    <w:rsid w:val="00183B94"/>
    <w:rsid w:val="00185383"/>
    <w:rsid w:val="001910F2"/>
    <w:rsid w:val="00193219"/>
    <w:rsid w:val="00193F7D"/>
    <w:rsid w:val="00195726"/>
    <w:rsid w:val="001A0639"/>
    <w:rsid w:val="001A3E29"/>
    <w:rsid w:val="001A50F2"/>
    <w:rsid w:val="001A5CD1"/>
    <w:rsid w:val="001A61E1"/>
    <w:rsid w:val="001A6EA6"/>
    <w:rsid w:val="001A7861"/>
    <w:rsid w:val="001B0269"/>
    <w:rsid w:val="001B23DE"/>
    <w:rsid w:val="001B47D6"/>
    <w:rsid w:val="001C0617"/>
    <w:rsid w:val="001C5E08"/>
    <w:rsid w:val="001C6F1F"/>
    <w:rsid w:val="001D0044"/>
    <w:rsid w:val="001D3B75"/>
    <w:rsid w:val="001D4BE2"/>
    <w:rsid w:val="001D57C6"/>
    <w:rsid w:val="001D621F"/>
    <w:rsid w:val="001D68D4"/>
    <w:rsid w:val="001D723B"/>
    <w:rsid w:val="001D73E2"/>
    <w:rsid w:val="001E04B8"/>
    <w:rsid w:val="001E28EA"/>
    <w:rsid w:val="001F03DD"/>
    <w:rsid w:val="001F0E34"/>
    <w:rsid w:val="001F25A8"/>
    <w:rsid w:val="001F2A7A"/>
    <w:rsid w:val="001F69F8"/>
    <w:rsid w:val="001F6EBA"/>
    <w:rsid w:val="002000D0"/>
    <w:rsid w:val="00201AF3"/>
    <w:rsid w:val="00202D29"/>
    <w:rsid w:val="00204BB4"/>
    <w:rsid w:val="0020659D"/>
    <w:rsid w:val="00207585"/>
    <w:rsid w:val="00211930"/>
    <w:rsid w:val="00211AC7"/>
    <w:rsid w:val="00211CCE"/>
    <w:rsid w:val="002157DF"/>
    <w:rsid w:val="00216691"/>
    <w:rsid w:val="00217B22"/>
    <w:rsid w:val="00222233"/>
    <w:rsid w:val="0023170C"/>
    <w:rsid w:val="00234A16"/>
    <w:rsid w:val="002350CA"/>
    <w:rsid w:val="00236153"/>
    <w:rsid w:val="002370FC"/>
    <w:rsid w:val="0024194D"/>
    <w:rsid w:val="002419F7"/>
    <w:rsid w:val="0024576A"/>
    <w:rsid w:val="00245D1B"/>
    <w:rsid w:val="00247751"/>
    <w:rsid w:val="002507C5"/>
    <w:rsid w:val="00250C93"/>
    <w:rsid w:val="002513A8"/>
    <w:rsid w:val="002521CA"/>
    <w:rsid w:val="00254176"/>
    <w:rsid w:val="00254C6A"/>
    <w:rsid w:val="002552BE"/>
    <w:rsid w:val="00260ABB"/>
    <w:rsid w:val="00264078"/>
    <w:rsid w:val="00265109"/>
    <w:rsid w:val="00267825"/>
    <w:rsid w:val="00271D7F"/>
    <w:rsid w:val="002742D7"/>
    <w:rsid w:val="0027430D"/>
    <w:rsid w:val="002807CA"/>
    <w:rsid w:val="00280FEB"/>
    <w:rsid w:val="002812AB"/>
    <w:rsid w:val="00284036"/>
    <w:rsid w:val="0028688B"/>
    <w:rsid w:val="00290AFE"/>
    <w:rsid w:val="00294EC5"/>
    <w:rsid w:val="002A0B8B"/>
    <w:rsid w:val="002A3768"/>
    <w:rsid w:val="002A6ECD"/>
    <w:rsid w:val="002B1E2D"/>
    <w:rsid w:val="002B581D"/>
    <w:rsid w:val="002C4056"/>
    <w:rsid w:val="002C4A31"/>
    <w:rsid w:val="002D5523"/>
    <w:rsid w:val="002D7468"/>
    <w:rsid w:val="002E0126"/>
    <w:rsid w:val="002E1936"/>
    <w:rsid w:val="002E27CA"/>
    <w:rsid w:val="002E3AF2"/>
    <w:rsid w:val="002F009B"/>
    <w:rsid w:val="002F122C"/>
    <w:rsid w:val="002F1CA8"/>
    <w:rsid w:val="002F2A5D"/>
    <w:rsid w:val="002F4BA9"/>
    <w:rsid w:val="002F761F"/>
    <w:rsid w:val="00302D28"/>
    <w:rsid w:val="00302DB7"/>
    <w:rsid w:val="003030B4"/>
    <w:rsid w:val="003041C8"/>
    <w:rsid w:val="00306079"/>
    <w:rsid w:val="0032288D"/>
    <w:rsid w:val="00322BBA"/>
    <w:rsid w:val="00323FF2"/>
    <w:rsid w:val="00327524"/>
    <w:rsid w:val="003276FC"/>
    <w:rsid w:val="00332F98"/>
    <w:rsid w:val="00334519"/>
    <w:rsid w:val="003427EC"/>
    <w:rsid w:val="00343A83"/>
    <w:rsid w:val="003458DE"/>
    <w:rsid w:val="00351494"/>
    <w:rsid w:val="0035430B"/>
    <w:rsid w:val="00360607"/>
    <w:rsid w:val="00361F6D"/>
    <w:rsid w:val="00362E8D"/>
    <w:rsid w:val="003670F3"/>
    <w:rsid w:val="00367E99"/>
    <w:rsid w:val="0037229D"/>
    <w:rsid w:val="00372542"/>
    <w:rsid w:val="00375CB1"/>
    <w:rsid w:val="003800D7"/>
    <w:rsid w:val="003816AC"/>
    <w:rsid w:val="00383107"/>
    <w:rsid w:val="00384323"/>
    <w:rsid w:val="003843E8"/>
    <w:rsid w:val="0038441F"/>
    <w:rsid w:val="0038515C"/>
    <w:rsid w:val="00385871"/>
    <w:rsid w:val="00387B4A"/>
    <w:rsid w:val="0039173D"/>
    <w:rsid w:val="00392A38"/>
    <w:rsid w:val="0039355B"/>
    <w:rsid w:val="00395BD1"/>
    <w:rsid w:val="00396B82"/>
    <w:rsid w:val="003A23DC"/>
    <w:rsid w:val="003A3E02"/>
    <w:rsid w:val="003A4172"/>
    <w:rsid w:val="003A4485"/>
    <w:rsid w:val="003A44C5"/>
    <w:rsid w:val="003A493A"/>
    <w:rsid w:val="003A4E5D"/>
    <w:rsid w:val="003A72A8"/>
    <w:rsid w:val="003B139A"/>
    <w:rsid w:val="003B1A9A"/>
    <w:rsid w:val="003B4491"/>
    <w:rsid w:val="003B73C9"/>
    <w:rsid w:val="003C3A26"/>
    <w:rsid w:val="003D1C3D"/>
    <w:rsid w:val="003D3826"/>
    <w:rsid w:val="003D508E"/>
    <w:rsid w:val="003D5E4C"/>
    <w:rsid w:val="003D6759"/>
    <w:rsid w:val="003E067E"/>
    <w:rsid w:val="003E0DF5"/>
    <w:rsid w:val="003E65B1"/>
    <w:rsid w:val="003F1D50"/>
    <w:rsid w:val="003F2A78"/>
    <w:rsid w:val="003F39B5"/>
    <w:rsid w:val="003F653A"/>
    <w:rsid w:val="003F7801"/>
    <w:rsid w:val="0040018A"/>
    <w:rsid w:val="0040095F"/>
    <w:rsid w:val="004063A8"/>
    <w:rsid w:val="00407179"/>
    <w:rsid w:val="0041575C"/>
    <w:rsid w:val="0041614C"/>
    <w:rsid w:val="004207E8"/>
    <w:rsid w:val="004218DB"/>
    <w:rsid w:val="00426BDD"/>
    <w:rsid w:val="00432BE2"/>
    <w:rsid w:val="00434FF8"/>
    <w:rsid w:val="00440748"/>
    <w:rsid w:val="00440BBF"/>
    <w:rsid w:val="004422F9"/>
    <w:rsid w:val="0044728D"/>
    <w:rsid w:val="004501FD"/>
    <w:rsid w:val="00455B69"/>
    <w:rsid w:val="00461B3B"/>
    <w:rsid w:val="00463527"/>
    <w:rsid w:val="00463AA2"/>
    <w:rsid w:val="0047102A"/>
    <w:rsid w:val="00473449"/>
    <w:rsid w:val="00476835"/>
    <w:rsid w:val="00477FF2"/>
    <w:rsid w:val="004806AF"/>
    <w:rsid w:val="004811B4"/>
    <w:rsid w:val="00482FEB"/>
    <w:rsid w:val="004841C7"/>
    <w:rsid w:val="0048538B"/>
    <w:rsid w:val="004869EA"/>
    <w:rsid w:val="0048755F"/>
    <w:rsid w:val="00487C9E"/>
    <w:rsid w:val="00492D15"/>
    <w:rsid w:val="00493A8F"/>
    <w:rsid w:val="004946CD"/>
    <w:rsid w:val="0049574D"/>
    <w:rsid w:val="00496562"/>
    <w:rsid w:val="004A1E57"/>
    <w:rsid w:val="004A4592"/>
    <w:rsid w:val="004A7907"/>
    <w:rsid w:val="004B0527"/>
    <w:rsid w:val="004B438D"/>
    <w:rsid w:val="004B71DD"/>
    <w:rsid w:val="004C326D"/>
    <w:rsid w:val="004C403D"/>
    <w:rsid w:val="004C44F8"/>
    <w:rsid w:val="004C5238"/>
    <w:rsid w:val="004C561B"/>
    <w:rsid w:val="004D0562"/>
    <w:rsid w:val="004D06E3"/>
    <w:rsid w:val="004D1BCE"/>
    <w:rsid w:val="004E106D"/>
    <w:rsid w:val="004E10A0"/>
    <w:rsid w:val="004E123D"/>
    <w:rsid w:val="004E4D80"/>
    <w:rsid w:val="004E71A4"/>
    <w:rsid w:val="004F0732"/>
    <w:rsid w:val="004F13AA"/>
    <w:rsid w:val="004F2D71"/>
    <w:rsid w:val="004F2FE9"/>
    <w:rsid w:val="004F6CE1"/>
    <w:rsid w:val="004F7BC0"/>
    <w:rsid w:val="005000E4"/>
    <w:rsid w:val="005004F5"/>
    <w:rsid w:val="00500A62"/>
    <w:rsid w:val="005062A5"/>
    <w:rsid w:val="00510DEF"/>
    <w:rsid w:val="0051156D"/>
    <w:rsid w:val="00512000"/>
    <w:rsid w:val="00512629"/>
    <w:rsid w:val="005127E4"/>
    <w:rsid w:val="00517E56"/>
    <w:rsid w:val="00520178"/>
    <w:rsid w:val="005214F1"/>
    <w:rsid w:val="00522C8F"/>
    <w:rsid w:val="005246C3"/>
    <w:rsid w:val="00524D71"/>
    <w:rsid w:val="005251D0"/>
    <w:rsid w:val="00531D00"/>
    <w:rsid w:val="00534A47"/>
    <w:rsid w:val="00534E67"/>
    <w:rsid w:val="0053551E"/>
    <w:rsid w:val="00543470"/>
    <w:rsid w:val="00544482"/>
    <w:rsid w:val="005507E1"/>
    <w:rsid w:val="005524D0"/>
    <w:rsid w:val="0055295D"/>
    <w:rsid w:val="00552B7F"/>
    <w:rsid w:val="00552F15"/>
    <w:rsid w:val="005538E5"/>
    <w:rsid w:val="00555709"/>
    <w:rsid w:val="00557DA6"/>
    <w:rsid w:val="00565D73"/>
    <w:rsid w:val="00566FAF"/>
    <w:rsid w:val="00567D6F"/>
    <w:rsid w:val="00575639"/>
    <w:rsid w:val="005761D4"/>
    <w:rsid w:val="00581A3A"/>
    <w:rsid w:val="00583927"/>
    <w:rsid w:val="00587D2E"/>
    <w:rsid w:val="00590817"/>
    <w:rsid w:val="00591E2A"/>
    <w:rsid w:val="005958E7"/>
    <w:rsid w:val="00595E55"/>
    <w:rsid w:val="005974A7"/>
    <w:rsid w:val="005A0189"/>
    <w:rsid w:val="005A1805"/>
    <w:rsid w:val="005A508F"/>
    <w:rsid w:val="005A5970"/>
    <w:rsid w:val="005A72EC"/>
    <w:rsid w:val="005A75E6"/>
    <w:rsid w:val="005A789D"/>
    <w:rsid w:val="005B4563"/>
    <w:rsid w:val="005C0265"/>
    <w:rsid w:val="005C1EDA"/>
    <w:rsid w:val="005C59A0"/>
    <w:rsid w:val="005D2CD7"/>
    <w:rsid w:val="005E2857"/>
    <w:rsid w:val="005E4899"/>
    <w:rsid w:val="005E6386"/>
    <w:rsid w:val="005E6FFC"/>
    <w:rsid w:val="005E7C87"/>
    <w:rsid w:val="005F1094"/>
    <w:rsid w:val="005F69D8"/>
    <w:rsid w:val="005F7A38"/>
    <w:rsid w:val="006014A7"/>
    <w:rsid w:val="00602F1F"/>
    <w:rsid w:val="00603974"/>
    <w:rsid w:val="006039BA"/>
    <w:rsid w:val="006103AC"/>
    <w:rsid w:val="00611ED6"/>
    <w:rsid w:val="00612F17"/>
    <w:rsid w:val="0061665F"/>
    <w:rsid w:val="006211CA"/>
    <w:rsid w:val="00624658"/>
    <w:rsid w:val="00626F62"/>
    <w:rsid w:val="00631F80"/>
    <w:rsid w:val="0063275F"/>
    <w:rsid w:val="00640760"/>
    <w:rsid w:val="00640BAB"/>
    <w:rsid w:val="00642A30"/>
    <w:rsid w:val="00642E80"/>
    <w:rsid w:val="00643124"/>
    <w:rsid w:val="006458A4"/>
    <w:rsid w:val="00647625"/>
    <w:rsid w:val="00655417"/>
    <w:rsid w:val="006601E5"/>
    <w:rsid w:val="006657B6"/>
    <w:rsid w:val="00665B1B"/>
    <w:rsid w:val="00665CF5"/>
    <w:rsid w:val="00670F3D"/>
    <w:rsid w:val="00673825"/>
    <w:rsid w:val="00673C13"/>
    <w:rsid w:val="006759F2"/>
    <w:rsid w:val="00677ABC"/>
    <w:rsid w:val="00684A73"/>
    <w:rsid w:val="00687A8A"/>
    <w:rsid w:val="0069068F"/>
    <w:rsid w:val="00696BE1"/>
    <w:rsid w:val="00697DEF"/>
    <w:rsid w:val="00697E6C"/>
    <w:rsid w:val="006A06C7"/>
    <w:rsid w:val="006A1350"/>
    <w:rsid w:val="006A48F5"/>
    <w:rsid w:val="006A6169"/>
    <w:rsid w:val="006A704B"/>
    <w:rsid w:val="006A7977"/>
    <w:rsid w:val="006B2ED1"/>
    <w:rsid w:val="006B61B8"/>
    <w:rsid w:val="006B7C23"/>
    <w:rsid w:val="006C4D7E"/>
    <w:rsid w:val="006C6F1F"/>
    <w:rsid w:val="006C7E64"/>
    <w:rsid w:val="006C7F9E"/>
    <w:rsid w:val="006D36D7"/>
    <w:rsid w:val="006D459B"/>
    <w:rsid w:val="006D4B7C"/>
    <w:rsid w:val="006D653D"/>
    <w:rsid w:val="006E13D9"/>
    <w:rsid w:val="006E2099"/>
    <w:rsid w:val="006E2B49"/>
    <w:rsid w:val="006E3024"/>
    <w:rsid w:val="006E5857"/>
    <w:rsid w:val="006F39EB"/>
    <w:rsid w:val="006F65C5"/>
    <w:rsid w:val="006F7E96"/>
    <w:rsid w:val="00704A81"/>
    <w:rsid w:val="00717BEF"/>
    <w:rsid w:val="007203ED"/>
    <w:rsid w:val="00723478"/>
    <w:rsid w:val="007234E4"/>
    <w:rsid w:val="00726841"/>
    <w:rsid w:val="00727A04"/>
    <w:rsid w:val="00732817"/>
    <w:rsid w:val="00734417"/>
    <w:rsid w:val="007420CE"/>
    <w:rsid w:val="00742B1E"/>
    <w:rsid w:val="00744623"/>
    <w:rsid w:val="00744638"/>
    <w:rsid w:val="00744CF6"/>
    <w:rsid w:val="00746C31"/>
    <w:rsid w:val="00747679"/>
    <w:rsid w:val="007578DB"/>
    <w:rsid w:val="0076158F"/>
    <w:rsid w:val="00762E7D"/>
    <w:rsid w:val="00763C0A"/>
    <w:rsid w:val="00764105"/>
    <w:rsid w:val="00764190"/>
    <w:rsid w:val="00766478"/>
    <w:rsid w:val="00770DD7"/>
    <w:rsid w:val="007724E1"/>
    <w:rsid w:val="00773728"/>
    <w:rsid w:val="00775567"/>
    <w:rsid w:val="00776777"/>
    <w:rsid w:val="0077707F"/>
    <w:rsid w:val="00781886"/>
    <w:rsid w:val="007829C0"/>
    <w:rsid w:val="00784AF3"/>
    <w:rsid w:val="00791715"/>
    <w:rsid w:val="00791942"/>
    <w:rsid w:val="0079387F"/>
    <w:rsid w:val="0079681B"/>
    <w:rsid w:val="007B12BD"/>
    <w:rsid w:val="007B265F"/>
    <w:rsid w:val="007B6C73"/>
    <w:rsid w:val="007C0116"/>
    <w:rsid w:val="007C09A7"/>
    <w:rsid w:val="007C0F89"/>
    <w:rsid w:val="007C1611"/>
    <w:rsid w:val="007C2873"/>
    <w:rsid w:val="007D305D"/>
    <w:rsid w:val="007D392E"/>
    <w:rsid w:val="007D52F3"/>
    <w:rsid w:val="007D64C0"/>
    <w:rsid w:val="007E3AC4"/>
    <w:rsid w:val="007E3F28"/>
    <w:rsid w:val="007E50DA"/>
    <w:rsid w:val="007E553B"/>
    <w:rsid w:val="007E6797"/>
    <w:rsid w:val="007E78F2"/>
    <w:rsid w:val="007F03ED"/>
    <w:rsid w:val="00801B31"/>
    <w:rsid w:val="00802151"/>
    <w:rsid w:val="00802213"/>
    <w:rsid w:val="00802ACE"/>
    <w:rsid w:val="00804EA0"/>
    <w:rsid w:val="00806A35"/>
    <w:rsid w:val="0080726C"/>
    <w:rsid w:val="00807EAD"/>
    <w:rsid w:val="00811255"/>
    <w:rsid w:val="008116E5"/>
    <w:rsid w:val="00812335"/>
    <w:rsid w:val="00812CDB"/>
    <w:rsid w:val="00814A36"/>
    <w:rsid w:val="00821EA5"/>
    <w:rsid w:val="00822BFB"/>
    <w:rsid w:val="00823CB4"/>
    <w:rsid w:val="00826A17"/>
    <w:rsid w:val="00827E8E"/>
    <w:rsid w:val="00831A05"/>
    <w:rsid w:val="00833890"/>
    <w:rsid w:val="008339DD"/>
    <w:rsid w:val="00835114"/>
    <w:rsid w:val="008357BC"/>
    <w:rsid w:val="00840032"/>
    <w:rsid w:val="0084178F"/>
    <w:rsid w:val="008461E5"/>
    <w:rsid w:val="00846674"/>
    <w:rsid w:val="00846CAA"/>
    <w:rsid w:val="0085004F"/>
    <w:rsid w:val="00851B61"/>
    <w:rsid w:val="00854078"/>
    <w:rsid w:val="00860460"/>
    <w:rsid w:val="00861137"/>
    <w:rsid w:val="00861F29"/>
    <w:rsid w:val="0086362F"/>
    <w:rsid w:val="00866CEF"/>
    <w:rsid w:val="008675C3"/>
    <w:rsid w:val="00871659"/>
    <w:rsid w:val="00873B6E"/>
    <w:rsid w:val="00875ABF"/>
    <w:rsid w:val="00877D2B"/>
    <w:rsid w:val="00882409"/>
    <w:rsid w:val="00890826"/>
    <w:rsid w:val="008909A4"/>
    <w:rsid w:val="00894AD6"/>
    <w:rsid w:val="008A0305"/>
    <w:rsid w:val="008A1721"/>
    <w:rsid w:val="008B1044"/>
    <w:rsid w:val="008B2BF7"/>
    <w:rsid w:val="008B3583"/>
    <w:rsid w:val="008B3806"/>
    <w:rsid w:val="008B621B"/>
    <w:rsid w:val="008C5907"/>
    <w:rsid w:val="008C7BDB"/>
    <w:rsid w:val="008D18C6"/>
    <w:rsid w:val="008D41CB"/>
    <w:rsid w:val="008E0D6B"/>
    <w:rsid w:val="008E2FEE"/>
    <w:rsid w:val="008E3FD8"/>
    <w:rsid w:val="008E41A8"/>
    <w:rsid w:val="008E53A4"/>
    <w:rsid w:val="008E5981"/>
    <w:rsid w:val="008E6B95"/>
    <w:rsid w:val="008E7A0F"/>
    <w:rsid w:val="008F13F6"/>
    <w:rsid w:val="008F1D7A"/>
    <w:rsid w:val="008F348C"/>
    <w:rsid w:val="008F4DFD"/>
    <w:rsid w:val="008F57E7"/>
    <w:rsid w:val="008F6F30"/>
    <w:rsid w:val="008F7666"/>
    <w:rsid w:val="0090040C"/>
    <w:rsid w:val="00902016"/>
    <w:rsid w:val="00904FA7"/>
    <w:rsid w:val="0091214D"/>
    <w:rsid w:val="009128A2"/>
    <w:rsid w:val="00916661"/>
    <w:rsid w:val="00916864"/>
    <w:rsid w:val="00917DC5"/>
    <w:rsid w:val="00920D78"/>
    <w:rsid w:val="009219AE"/>
    <w:rsid w:val="00924383"/>
    <w:rsid w:val="00924DDE"/>
    <w:rsid w:val="00924FC2"/>
    <w:rsid w:val="00931635"/>
    <w:rsid w:val="0093277A"/>
    <w:rsid w:val="00932DF9"/>
    <w:rsid w:val="009351CF"/>
    <w:rsid w:val="00936697"/>
    <w:rsid w:val="009366C4"/>
    <w:rsid w:val="009377A7"/>
    <w:rsid w:val="00941D3C"/>
    <w:rsid w:val="009431C0"/>
    <w:rsid w:val="009445DC"/>
    <w:rsid w:val="0094700E"/>
    <w:rsid w:val="00952A9B"/>
    <w:rsid w:val="00957317"/>
    <w:rsid w:val="0095750D"/>
    <w:rsid w:val="00957918"/>
    <w:rsid w:val="009611ED"/>
    <w:rsid w:val="00964451"/>
    <w:rsid w:val="00965E77"/>
    <w:rsid w:val="00966629"/>
    <w:rsid w:val="00970768"/>
    <w:rsid w:val="0097087A"/>
    <w:rsid w:val="00972D08"/>
    <w:rsid w:val="009734D9"/>
    <w:rsid w:val="00973E41"/>
    <w:rsid w:val="0097760E"/>
    <w:rsid w:val="00981596"/>
    <w:rsid w:val="0099175C"/>
    <w:rsid w:val="00996659"/>
    <w:rsid w:val="00997EEB"/>
    <w:rsid w:val="009A011F"/>
    <w:rsid w:val="009A0FB7"/>
    <w:rsid w:val="009A2974"/>
    <w:rsid w:val="009A4B5C"/>
    <w:rsid w:val="009A6B3B"/>
    <w:rsid w:val="009A7C8D"/>
    <w:rsid w:val="009B152E"/>
    <w:rsid w:val="009B49E7"/>
    <w:rsid w:val="009B5C1B"/>
    <w:rsid w:val="009B70DF"/>
    <w:rsid w:val="009B79C7"/>
    <w:rsid w:val="009C17E4"/>
    <w:rsid w:val="009C257F"/>
    <w:rsid w:val="009C3E17"/>
    <w:rsid w:val="009D0003"/>
    <w:rsid w:val="009D1B19"/>
    <w:rsid w:val="009D2C46"/>
    <w:rsid w:val="009D2FD4"/>
    <w:rsid w:val="009D328D"/>
    <w:rsid w:val="009D3BFE"/>
    <w:rsid w:val="009D50B1"/>
    <w:rsid w:val="009D51D9"/>
    <w:rsid w:val="009D6511"/>
    <w:rsid w:val="009D7FD1"/>
    <w:rsid w:val="009E11F8"/>
    <w:rsid w:val="009E322F"/>
    <w:rsid w:val="009E51AC"/>
    <w:rsid w:val="009E60CA"/>
    <w:rsid w:val="009E7C3B"/>
    <w:rsid w:val="009F0164"/>
    <w:rsid w:val="009F0532"/>
    <w:rsid w:val="009F17C6"/>
    <w:rsid w:val="009F18D8"/>
    <w:rsid w:val="009F3056"/>
    <w:rsid w:val="009F45E4"/>
    <w:rsid w:val="009F675C"/>
    <w:rsid w:val="009F79E9"/>
    <w:rsid w:val="00A025D7"/>
    <w:rsid w:val="00A03B10"/>
    <w:rsid w:val="00A04A6B"/>
    <w:rsid w:val="00A067CC"/>
    <w:rsid w:val="00A1093F"/>
    <w:rsid w:val="00A146F9"/>
    <w:rsid w:val="00A160AE"/>
    <w:rsid w:val="00A23342"/>
    <w:rsid w:val="00A233F1"/>
    <w:rsid w:val="00A25286"/>
    <w:rsid w:val="00A274E9"/>
    <w:rsid w:val="00A277F0"/>
    <w:rsid w:val="00A31692"/>
    <w:rsid w:val="00A339F5"/>
    <w:rsid w:val="00A36166"/>
    <w:rsid w:val="00A43BD6"/>
    <w:rsid w:val="00A451D6"/>
    <w:rsid w:val="00A46DCB"/>
    <w:rsid w:val="00A5350F"/>
    <w:rsid w:val="00A53C34"/>
    <w:rsid w:val="00A567BA"/>
    <w:rsid w:val="00A56824"/>
    <w:rsid w:val="00A605F6"/>
    <w:rsid w:val="00A6075A"/>
    <w:rsid w:val="00A619FD"/>
    <w:rsid w:val="00A63C40"/>
    <w:rsid w:val="00A649CA"/>
    <w:rsid w:val="00A7398E"/>
    <w:rsid w:val="00A73A22"/>
    <w:rsid w:val="00A75289"/>
    <w:rsid w:val="00A75E2D"/>
    <w:rsid w:val="00A83346"/>
    <w:rsid w:val="00A9152A"/>
    <w:rsid w:val="00A9225A"/>
    <w:rsid w:val="00AA16FB"/>
    <w:rsid w:val="00AA2CF3"/>
    <w:rsid w:val="00AA2E4D"/>
    <w:rsid w:val="00AA32D0"/>
    <w:rsid w:val="00AA4948"/>
    <w:rsid w:val="00AA5ADB"/>
    <w:rsid w:val="00AB04AA"/>
    <w:rsid w:val="00AB096F"/>
    <w:rsid w:val="00AB339F"/>
    <w:rsid w:val="00AB37ED"/>
    <w:rsid w:val="00AC20EF"/>
    <w:rsid w:val="00AC4A14"/>
    <w:rsid w:val="00AC54CA"/>
    <w:rsid w:val="00AC6CE3"/>
    <w:rsid w:val="00AC79D2"/>
    <w:rsid w:val="00AD016D"/>
    <w:rsid w:val="00AD121B"/>
    <w:rsid w:val="00AD5F8C"/>
    <w:rsid w:val="00AE08A1"/>
    <w:rsid w:val="00AE1542"/>
    <w:rsid w:val="00AE297F"/>
    <w:rsid w:val="00AE3695"/>
    <w:rsid w:val="00AE53BC"/>
    <w:rsid w:val="00AE6210"/>
    <w:rsid w:val="00AE69E3"/>
    <w:rsid w:val="00AE6F8F"/>
    <w:rsid w:val="00AF1D76"/>
    <w:rsid w:val="00AF4B56"/>
    <w:rsid w:val="00AF616F"/>
    <w:rsid w:val="00AF7B83"/>
    <w:rsid w:val="00B00C87"/>
    <w:rsid w:val="00B00DE2"/>
    <w:rsid w:val="00B02371"/>
    <w:rsid w:val="00B0240F"/>
    <w:rsid w:val="00B02B0C"/>
    <w:rsid w:val="00B03261"/>
    <w:rsid w:val="00B04AA1"/>
    <w:rsid w:val="00B06642"/>
    <w:rsid w:val="00B114E7"/>
    <w:rsid w:val="00B115B7"/>
    <w:rsid w:val="00B115BD"/>
    <w:rsid w:val="00B17CB5"/>
    <w:rsid w:val="00B208B3"/>
    <w:rsid w:val="00B210AD"/>
    <w:rsid w:val="00B26436"/>
    <w:rsid w:val="00B2681E"/>
    <w:rsid w:val="00B30AA3"/>
    <w:rsid w:val="00B31616"/>
    <w:rsid w:val="00B31699"/>
    <w:rsid w:val="00B31AFC"/>
    <w:rsid w:val="00B31FC0"/>
    <w:rsid w:val="00B348AD"/>
    <w:rsid w:val="00B36AEC"/>
    <w:rsid w:val="00B375AD"/>
    <w:rsid w:val="00B40938"/>
    <w:rsid w:val="00B40FC9"/>
    <w:rsid w:val="00B45D6E"/>
    <w:rsid w:val="00B47C9C"/>
    <w:rsid w:val="00B50DCA"/>
    <w:rsid w:val="00B51EE0"/>
    <w:rsid w:val="00B526C1"/>
    <w:rsid w:val="00B52AC4"/>
    <w:rsid w:val="00B54F04"/>
    <w:rsid w:val="00B56426"/>
    <w:rsid w:val="00B56B47"/>
    <w:rsid w:val="00B56DCD"/>
    <w:rsid w:val="00B6006E"/>
    <w:rsid w:val="00B60D0E"/>
    <w:rsid w:val="00B62754"/>
    <w:rsid w:val="00B632CD"/>
    <w:rsid w:val="00B664EC"/>
    <w:rsid w:val="00B70209"/>
    <w:rsid w:val="00B7120A"/>
    <w:rsid w:val="00B71DD2"/>
    <w:rsid w:val="00B76BF0"/>
    <w:rsid w:val="00B7709A"/>
    <w:rsid w:val="00B83E35"/>
    <w:rsid w:val="00B86905"/>
    <w:rsid w:val="00B925BE"/>
    <w:rsid w:val="00B95B7C"/>
    <w:rsid w:val="00B96CDE"/>
    <w:rsid w:val="00BA044B"/>
    <w:rsid w:val="00BA10CC"/>
    <w:rsid w:val="00BA2E6A"/>
    <w:rsid w:val="00BA2FE4"/>
    <w:rsid w:val="00BA74C9"/>
    <w:rsid w:val="00BB2E1A"/>
    <w:rsid w:val="00BC0D64"/>
    <w:rsid w:val="00BC3B7A"/>
    <w:rsid w:val="00BC52FF"/>
    <w:rsid w:val="00BC5A20"/>
    <w:rsid w:val="00BD042C"/>
    <w:rsid w:val="00BD192D"/>
    <w:rsid w:val="00BD4D7F"/>
    <w:rsid w:val="00BD5285"/>
    <w:rsid w:val="00BD5A49"/>
    <w:rsid w:val="00BD6D3F"/>
    <w:rsid w:val="00BE1A1B"/>
    <w:rsid w:val="00BE2EEE"/>
    <w:rsid w:val="00BE51AC"/>
    <w:rsid w:val="00BE6CEF"/>
    <w:rsid w:val="00BE7017"/>
    <w:rsid w:val="00BE73F0"/>
    <w:rsid w:val="00C047C2"/>
    <w:rsid w:val="00C05B16"/>
    <w:rsid w:val="00C10485"/>
    <w:rsid w:val="00C120A8"/>
    <w:rsid w:val="00C14734"/>
    <w:rsid w:val="00C159AD"/>
    <w:rsid w:val="00C20571"/>
    <w:rsid w:val="00C220B4"/>
    <w:rsid w:val="00C23676"/>
    <w:rsid w:val="00C27F9B"/>
    <w:rsid w:val="00C32579"/>
    <w:rsid w:val="00C34BD2"/>
    <w:rsid w:val="00C35DA5"/>
    <w:rsid w:val="00C366A4"/>
    <w:rsid w:val="00C4441C"/>
    <w:rsid w:val="00C50971"/>
    <w:rsid w:val="00C50E09"/>
    <w:rsid w:val="00C53A6F"/>
    <w:rsid w:val="00C55056"/>
    <w:rsid w:val="00C556BA"/>
    <w:rsid w:val="00C55843"/>
    <w:rsid w:val="00C56894"/>
    <w:rsid w:val="00C56CFD"/>
    <w:rsid w:val="00C60007"/>
    <w:rsid w:val="00C605E6"/>
    <w:rsid w:val="00C60E1F"/>
    <w:rsid w:val="00C61B9E"/>
    <w:rsid w:val="00C6569F"/>
    <w:rsid w:val="00C708E5"/>
    <w:rsid w:val="00C80094"/>
    <w:rsid w:val="00C86F20"/>
    <w:rsid w:val="00C90539"/>
    <w:rsid w:val="00C9151F"/>
    <w:rsid w:val="00C93BE2"/>
    <w:rsid w:val="00CA0CE8"/>
    <w:rsid w:val="00CA5C57"/>
    <w:rsid w:val="00CA65D7"/>
    <w:rsid w:val="00CB5DCA"/>
    <w:rsid w:val="00CB686D"/>
    <w:rsid w:val="00CB7173"/>
    <w:rsid w:val="00CC0062"/>
    <w:rsid w:val="00CC0C25"/>
    <w:rsid w:val="00CC260E"/>
    <w:rsid w:val="00CC5C6F"/>
    <w:rsid w:val="00CC700A"/>
    <w:rsid w:val="00CD0810"/>
    <w:rsid w:val="00CD3965"/>
    <w:rsid w:val="00CD6BB0"/>
    <w:rsid w:val="00CD71C8"/>
    <w:rsid w:val="00CD72DA"/>
    <w:rsid w:val="00CE0345"/>
    <w:rsid w:val="00CE07BB"/>
    <w:rsid w:val="00CE3DFA"/>
    <w:rsid w:val="00CE4D82"/>
    <w:rsid w:val="00CE6F0A"/>
    <w:rsid w:val="00CE79B3"/>
    <w:rsid w:val="00CF0B17"/>
    <w:rsid w:val="00CF3DBD"/>
    <w:rsid w:val="00CF48FD"/>
    <w:rsid w:val="00CF612F"/>
    <w:rsid w:val="00CF70B6"/>
    <w:rsid w:val="00D01E01"/>
    <w:rsid w:val="00D0413F"/>
    <w:rsid w:val="00D05EA0"/>
    <w:rsid w:val="00D079DD"/>
    <w:rsid w:val="00D1101F"/>
    <w:rsid w:val="00D12630"/>
    <w:rsid w:val="00D12C72"/>
    <w:rsid w:val="00D233DB"/>
    <w:rsid w:val="00D256FD"/>
    <w:rsid w:val="00D26D75"/>
    <w:rsid w:val="00D30A8F"/>
    <w:rsid w:val="00D3209E"/>
    <w:rsid w:val="00D33413"/>
    <w:rsid w:val="00D34209"/>
    <w:rsid w:val="00D34F82"/>
    <w:rsid w:val="00D37091"/>
    <w:rsid w:val="00D419AC"/>
    <w:rsid w:val="00D4266B"/>
    <w:rsid w:val="00D4315C"/>
    <w:rsid w:val="00D43B7A"/>
    <w:rsid w:val="00D44083"/>
    <w:rsid w:val="00D449B1"/>
    <w:rsid w:val="00D46738"/>
    <w:rsid w:val="00D51723"/>
    <w:rsid w:val="00D549B0"/>
    <w:rsid w:val="00D62D9F"/>
    <w:rsid w:val="00D63924"/>
    <w:rsid w:val="00D640EE"/>
    <w:rsid w:val="00D712DC"/>
    <w:rsid w:val="00D77451"/>
    <w:rsid w:val="00D818C0"/>
    <w:rsid w:val="00D82230"/>
    <w:rsid w:val="00D83718"/>
    <w:rsid w:val="00D90A00"/>
    <w:rsid w:val="00D91C2B"/>
    <w:rsid w:val="00D92B16"/>
    <w:rsid w:val="00D952E6"/>
    <w:rsid w:val="00D96023"/>
    <w:rsid w:val="00DA00A2"/>
    <w:rsid w:val="00DA0CC5"/>
    <w:rsid w:val="00DA44BF"/>
    <w:rsid w:val="00DA4999"/>
    <w:rsid w:val="00DA4AA8"/>
    <w:rsid w:val="00DA56BF"/>
    <w:rsid w:val="00DA5A64"/>
    <w:rsid w:val="00DB2E3A"/>
    <w:rsid w:val="00DB4AA4"/>
    <w:rsid w:val="00DB7211"/>
    <w:rsid w:val="00DC0107"/>
    <w:rsid w:val="00DC416F"/>
    <w:rsid w:val="00DC6027"/>
    <w:rsid w:val="00DD25CA"/>
    <w:rsid w:val="00DD3AEC"/>
    <w:rsid w:val="00DD3FD1"/>
    <w:rsid w:val="00DD4CC2"/>
    <w:rsid w:val="00DD525A"/>
    <w:rsid w:val="00DD6BEA"/>
    <w:rsid w:val="00DE0F1D"/>
    <w:rsid w:val="00DE7766"/>
    <w:rsid w:val="00DF0CC7"/>
    <w:rsid w:val="00DF1560"/>
    <w:rsid w:val="00DF2483"/>
    <w:rsid w:val="00DF31E7"/>
    <w:rsid w:val="00DF45D2"/>
    <w:rsid w:val="00E00EE8"/>
    <w:rsid w:val="00E059DB"/>
    <w:rsid w:val="00E1121F"/>
    <w:rsid w:val="00E112D4"/>
    <w:rsid w:val="00E22121"/>
    <w:rsid w:val="00E25E88"/>
    <w:rsid w:val="00E26B6A"/>
    <w:rsid w:val="00E3136D"/>
    <w:rsid w:val="00E33F09"/>
    <w:rsid w:val="00E35406"/>
    <w:rsid w:val="00E431EE"/>
    <w:rsid w:val="00E4365C"/>
    <w:rsid w:val="00E44BB8"/>
    <w:rsid w:val="00E462DF"/>
    <w:rsid w:val="00E46FEF"/>
    <w:rsid w:val="00E47574"/>
    <w:rsid w:val="00E47A5F"/>
    <w:rsid w:val="00E508DE"/>
    <w:rsid w:val="00E51B94"/>
    <w:rsid w:val="00E53BFC"/>
    <w:rsid w:val="00E54582"/>
    <w:rsid w:val="00E55FFF"/>
    <w:rsid w:val="00E60471"/>
    <w:rsid w:val="00E60597"/>
    <w:rsid w:val="00E631DE"/>
    <w:rsid w:val="00E65D06"/>
    <w:rsid w:val="00E70457"/>
    <w:rsid w:val="00E70D45"/>
    <w:rsid w:val="00E740C9"/>
    <w:rsid w:val="00E748F2"/>
    <w:rsid w:val="00E753F2"/>
    <w:rsid w:val="00E916C7"/>
    <w:rsid w:val="00E923CF"/>
    <w:rsid w:val="00EA3DA9"/>
    <w:rsid w:val="00EA6289"/>
    <w:rsid w:val="00EB041C"/>
    <w:rsid w:val="00EB1F89"/>
    <w:rsid w:val="00EB4467"/>
    <w:rsid w:val="00EC1073"/>
    <w:rsid w:val="00EC3E87"/>
    <w:rsid w:val="00ED0CAA"/>
    <w:rsid w:val="00ED32CA"/>
    <w:rsid w:val="00ED6F61"/>
    <w:rsid w:val="00ED7150"/>
    <w:rsid w:val="00ED7A77"/>
    <w:rsid w:val="00EE1263"/>
    <w:rsid w:val="00EE4322"/>
    <w:rsid w:val="00EF0DFB"/>
    <w:rsid w:val="00EF154C"/>
    <w:rsid w:val="00EF35DE"/>
    <w:rsid w:val="00EF70DD"/>
    <w:rsid w:val="00EF79F1"/>
    <w:rsid w:val="00F007C4"/>
    <w:rsid w:val="00F0111A"/>
    <w:rsid w:val="00F0252B"/>
    <w:rsid w:val="00F03CB2"/>
    <w:rsid w:val="00F0636B"/>
    <w:rsid w:val="00F106D2"/>
    <w:rsid w:val="00F1076A"/>
    <w:rsid w:val="00F13068"/>
    <w:rsid w:val="00F1513C"/>
    <w:rsid w:val="00F173D2"/>
    <w:rsid w:val="00F23DDD"/>
    <w:rsid w:val="00F24119"/>
    <w:rsid w:val="00F24BB5"/>
    <w:rsid w:val="00F25486"/>
    <w:rsid w:val="00F32E39"/>
    <w:rsid w:val="00F449BA"/>
    <w:rsid w:val="00F55825"/>
    <w:rsid w:val="00F5773F"/>
    <w:rsid w:val="00F60D7A"/>
    <w:rsid w:val="00F622FD"/>
    <w:rsid w:val="00F63E33"/>
    <w:rsid w:val="00F6480F"/>
    <w:rsid w:val="00F657CF"/>
    <w:rsid w:val="00F7055F"/>
    <w:rsid w:val="00F71A8C"/>
    <w:rsid w:val="00F71CAF"/>
    <w:rsid w:val="00F72C4F"/>
    <w:rsid w:val="00F746AB"/>
    <w:rsid w:val="00F75B42"/>
    <w:rsid w:val="00F80734"/>
    <w:rsid w:val="00F86CA1"/>
    <w:rsid w:val="00F91944"/>
    <w:rsid w:val="00F9330E"/>
    <w:rsid w:val="00F96B15"/>
    <w:rsid w:val="00F979B3"/>
    <w:rsid w:val="00FA3148"/>
    <w:rsid w:val="00FA76E3"/>
    <w:rsid w:val="00FA7C00"/>
    <w:rsid w:val="00FB13CB"/>
    <w:rsid w:val="00FB40E3"/>
    <w:rsid w:val="00FB4201"/>
    <w:rsid w:val="00FB538E"/>
    <w:rsid w:val="00FB615B"/>
    <w:rsid w:val="00FB6861"/>
    <w:rsid w:val="00FC14D8"/>
    <w:rsid w:val="00FC15E8"/>
    <w:rsid w:val="00FC2E9D"/>
    <w:rsid w:val="00FC3765"/>
    <w:rsid w:val="00FC6572"/>
    <w:rsid w:val="00FC7012"/>
    <w:rsid w:val="00FC748A"/>
    <w:rsid w:val="00FD0E1A"/>
    <w:rsid w:val="00FD152D"/>
    <w:rsid w:val="00FD1D3D"/>
    <w:rsid w:val="00FD2932"/>
    <w:rsid w:val="00FD3564"/>
    <w:rsid w:val="00FD74C6"/>
    <w:rsid w:val="00FE302B"/>
    <w:rsid w:val="00FE4184"/>
    <w:rsid w:val="00FE44B7"/>
    <w:rsid w:val="00FE758A"/>
    <w:rsid w:val="00FE7D67"/>
    <w:rsid w:val="00FF1917"/>
    <w:rsid w:val="00FF26C9"/>
    <w:rsid w:val="00FF3613"/>
    <w:rsid w:val="00FF3ED5"/>
    <w:rsid w:val="00FF4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9C05B1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DCD"/>
    <w:rPr>
      <w:rFonts w:eastAsia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102A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723478"/>
  </w:style>
  <w:style w:type="character" w:customStyle="1" w:styleId="il">
    <w:name w:val="il"/>
    <w:basedOn w:val="DefaultParagraphFont"/>
    <w:rsid w:val="00723478"/>
  </w:style>
  <w:style w:type="character" w:styleId="CommentReference">
    <w:name w:val="annotation reference"/>
    <w:basedOn w:val="DefaultParagraphFont"/>
    <w:uiPriority w:val="99"/>
    <w:semiHidden/>
    <w:unhideWhenUsed/>
    <w:rsid w:val="00B114E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14E7"/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14E7"/>
    <w:rPr>
      <w:rFonts w:asciiTheme="minorHAnsi" w:eastAsiaTheme="minorHAnsi" w:hAnsi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14E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14E7"/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14E7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4E7"/>
    <w:rPr>
      <w:rFonts w:eastAsiaTheme="minorHAns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1156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1156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1156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1156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2A0B8B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18370E"/>
  </w:style>
  <w:style w:type="character" w:styleId="FollowedHyperlink">
    <w:name w:val="FollowedHyperlink"/>
    <w:basedOn w:val="DefaultParagraphFont"/>
    <w:uiPriority w:val="99"/>
    <w:semiHidden/>
    <w:unhideWhenUsed/>
    <w:rsid w:val="0097087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F91944"/>
    <w:rPr>
      <w:color w:val="605E5C"/>
      <w:shd w:val="clear" w:color="auto" w:fill="E1DFDD"/>
    </w:rPr>
  </w:style>
  <w:style w:type="character" w:customStyle="1" w:styleId="gi">
    <w:name w:val="gi"/>
    <w:basedOn w:val="DefaultParagraphFont"/>
    <w:rsid w:val="00612F17"/>
  </w:style>
  <w:style w:type="character" w:customStyle="1" w:styleId="normaltextrun">
    <w:name w:val="normaltextrun"/>
    <w:basedOn w:val="DefaultParagraphFont"/>
    <w:rsid w:val="00B56DCD"/>
  </w:style>
  <w:style w:type="paragraph" w:styleId="ListParagraph">
    <w:name w:val="List Paragraph"/>
    <w:basedOn w:val="Normal"/>
    <w:uiPriority w:val="34"/>
    <w:qFormat/>
    <w:rsid w:val="0005403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0D9C"/>
    <w:pPr>
      <w:spacing w:before="100" w:beforeAutospacing="1" w:after="100" w:afterAutospacing="1"/>
    </w:pPr>
  </w:style>
  <w:style w:type="numbering" w:customStyle="1" w:styleId="CurrentList1">
    <w:name w:val="Current List1"/>
    <w:uiPriority w:val="99"/>
    <w:rsid w:val="002E0126"/>
    <w:pPr>
      <w:numPr>
        <w:numId w:val="53"/>
      </w:numPr>
    </w:pPr>
  </w:style>
  <w:style w:type="numbering" w:customStyle="1" w:styleId="CurrentList2">
    <w:name w:val="Current List2"/>
    <w:uiPriority w:val="99"/>
    <w:rsid w:val="002E0126"/>
    <w:pPr>
      <w:numPr>
        <w:numId w:val="5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84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5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690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2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3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5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4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8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50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304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9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6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8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5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3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016/j.learninstruc.2015.07.006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org/topics/anxiety/helping-kids-manage-math-anxiet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ox56news.com/news/local/uk-professor-explains-how-to-prevent-student-summer-learning-los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heconversation.com/math-misconceptions-may-lead-people-to-underestimate-the-true-threat-of-covid-19-1345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F80504B-3771-A845-83DA-DC9D92A30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22</Pages>
  <Words>8242</Words>
  <Characters>46982</Characters>
  <Application>Microsoft Office Word</Application>
  <DocSecurity>0</DocSecurity>
  <Lines>391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Sidney</dc:creator>
  <cp:keywords/>
  <dc:description/>
  <cp:lastModifiedBy>Sidney, Pooja</cp:lastModifiedBy>
  <cp:revision>3</cp:revision>
  <cp:lastPrinted>2026-02-11T16:35:00Z</cp:lastPrinted>
  <dcterms:created xsi:type="dcterms:W3CDTF">2026-07-27T16:20:00Z</dcterms:created>
  <dcterms:modified xsi:type="dcterms:W3CDTF">2026-07-27T17:01:00Z</dcterms:modified>
</cp:coreProperties>
</file>